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70" w:rsidRPr="00A11010" w:rsidRDefault="00C833B4" w:rsidP="00A110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C833B4" w:rsidRPr="00A11010" w:rsidRDefault="00AA2C39" w:rsidP="00A110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A11010" w:rsidRDefault="00A11010" w:rsidP="00A110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C833B4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077134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77134" w:rsidRPr="00A11010" w:rsidRDefault="00077134" w:rsidP="00A110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>Мелітопольської  міської ради</w:t>
      </w:r>
    </w:p>
    <w:p w:rsidR="00077134" w:rsidRPr="00A11010" w:rsidRDefault="00077134" w:rsidP="00A110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Запорізької області </w:t>
      </w:r>
    </w:p>
    <w:p w:rsidR="00077134" w:rsidRPr="00A11010" w:rsidRDefault="00FC5A37" w:rsidP="00A110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12.09.2019 № 189</w:t>
      </w:r>
      <w:bookmarkStart w:id="0" w:name="_GoBack"/>
      <w:bookmarkEnd w:id="0"/>
    </w:p>
    <w:p w:rsidR="00F2092C" w:rsidRDefault="00F2092C" w:rsidP="00A11010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A33555" w:rsidRPr="00A11010" w:rsidRDefault="00A33555" w:rsidP="00A11010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F2092C" w:rsidRPr="00A11010" w:rsidRDefault="00F2092C" w:rsidP="002237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3755" w:rsidRPr="00A11010" w:rsidRDefault="00F2092C" w:rsidP="002237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>ІНВЕ</w:t>
      </w:r>
      <w:r w:rsidR="00223755" w:rsidRPr="00A11010">
        <w:rPr>
          <w:rFonts w:ascii="Times New Roman" w:hAnsi="Times New Roman" w:cs="Times New Roman"/>
          <w:sz w:val="24"/>
          <w:szCs w:val="24"/>
          <w:lang w:val="uk-UA"/>
        </w:rPr>
        <w:t>СТИЦІЙНА ПРОГРАМА</w:t>
      </w:r>
    </w:p>
    <w:p w:rsidR="00C833B4" w:rsidRPr="00A11010" w:rsidRDefault="00C833B4" w:rsidP="002237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>ТОВ «Тепло-Мелітополь» на 2019</w:t>
      </w:r>
      <w:r w:rsidR="00C93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241" w:rsidRPr="00A11010">
        <w:rPr>
          <w:rFonts w:ascii="Times New Roman" w:hAnsi="Times New Roman" w:cs="Times New Roman"/>
          <w:sz w:val="24"/>
          <w:szCs w:val="24"/>
          <w:lang w:val="uk-UA"/>
        </w:rPr>
        <w:t>рік</w:t>
      </w:r>
    </w:p>
    <w:p w:rsidR="00AE1272" w:rsidRPr="00A11010" w:rsidRDefault="00AE1272" w:rsidP="00223755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proofErr w:type="spellStart"/>
      <w:r w:rsidRPr="00A11010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І.Загальні</w:t>
      </w:r>
      <w:proofErr w:type="spellEnd"/>
      <w:r w:rsidRPr="00A11010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положення</w:t>
      </w:r>
    </w:p>
    <w:p w:rsidR="00372959" w:rsidRPr="00A11010" w:rsidRDefault="00A33555" w:rsidP="00A110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092C" w:rsidRPr="00A11010">
        <w:rPr>
          <w:rFonts w:ascii="Times New Roman" w:hAnsi="Times New Roman" w:cs="Times New Roman"/>
          <w:sz w:val="24"/>
          <w:szCs w:val="24"/>
          <w:lang w:val="uk-UA"/>
        </w:rPr>
        <w:t>На виконання Наказу Міністерства регіонального розвитку, будівництва та житлово-комунального господарства України від 14.12.2012 №</w:t>
      </w:r>
      <w:r w:rsidR="00C93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92C" w:rsidRPr="00A11010">
        <w:rPr>
          <w:rFonts w:ascii="Times New Roman" w:hAnsi="Times New Roman" w:cs="Times New Roman"/>
          <w:sz w:val="24"/>
          <w:szCs w:val="24"/>
          <w:lang w:val="uk-UA"/>
        </w:rPr>
        <w:t>630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водовідведення» та постанови Національної комісії, що здійснює державне регулювання у сфері енергетики та комунальних послуг від 31.08.2017 №</w:t>
      </w:r>
      <w:r w:rsidR="00C93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92C" w:rsidRPr="00A11010">
        <w:rPr>
          <w:rFonts w:ascii="Times New Roman" w:hAnsi="Times New Roman" w:cs="Times New Roman"/>
          <w:sz w:val="24"/>
          <w:szCs w:val="24"/>
          <w:lang w:val="uk-UA"/>
        </w:rPr>
        <w:t>1059, ТОВ «Тепло-Мелітополь» розробило інвестиційну програму на 2019-2020 роки</w:t>
      </w:r>
      <w:r w:rsidR="00372959" w:rsidRPr="00A110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2959" w:rsidRPr="00A11010" w:rsidRDefault="00A33555" w:rsidP="00A110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72959" w:rsidRPr="00A11010">
        <w:rPr>
          <w:rFonts w:ascii="Times New Roman" w:hAnsi="Times New Roman" w:cs="Times New Roman"/>
          <w:sz w:val="24"/>
          <w:szCs w:val="24"/>
          <w:lang w:val="uk-UA"/>
        </w:rPr>
        <w:t>Підприємство ТОВ «Тепло-Мелітополь» було створено шляхом</w:t>
      </w:r>
      <w:r w:rsidR="00271650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коштів Засновників та з</w:t>
      </w:r>
      <w:r w:rsidR="00C930EF">
        <w:rPr>
          <w:rFonts w:ascii="Times New Roman" w:hAnsi="Times New Roman" w:cs="Times New Roman"/>
          <w:sz w:val="24"/>
          <w:szCs w:val="24"/>
          <w:lang w:val="uk-UA"/>
        </w:rPr>
        <w:t xml:space="preserve"> 18.04.2019</w:t>
      </w:r>
      <w:r w:rsidR="00372959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Виконавчого комітету Мелітопольської міської ради Запорізької області </w:t>
      </w:r>
      <w:r w:rsidR="00916368" w:rsidRPr="00A11010">
        <w:rPr>
          <w:rFonts w:ascii="Times New Roman" w:hAnsi="Times New Roman" w:cs="Times New Roman"/>
          <w:sz w:val="24"/>
          <w:szCs w:val="24"/>
          <w:lang w:val="uk-UA"/>
        </w:rPr>
        <w:t>ТОВ «Тепло-Мелітополь» визнаний виконавцем послуг.</w:t>
      </w:r>
    </w:p>
    <w:p w:rsidR="009A4A10" w:rsidRPr="00A11010" w:rsidRDefault="00A33555" w:rsidP="009A4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4A10" w:rsidRPr="00A11010">
        <w:rPr>
          <w:rFonts w:ascii="Times New Roman" w:hAnsi="Times New Roman" w:cs="Times New Roman"/>
          <w:sz w:val="24"/>
          <w:szCs w:val="24"/>
          <w:lang w:val="uk-UA"/>
        </w:rPr>
        <w:t>Централізована система теплопостачання міста Мелітополь забезпечує теплом більш 70% жителів Мелітополь.</w:t>
      </w:r>
    </w:p>
    <w:p w:rsidR="001B0EDD" w:rsidRPr="00A11010" w:rsidRDefault="00A33555" w:rsidP="00762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4A10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Система централізованого </w:t>
      </w:r>
      <w:r w:rsidR="00C930EF">
        <w:rPr>
          <w:rFonts w:ascii="Times New Roman" w:hAnsi="Times New Roman" w:cs="Times New Roman"/>
          <w:sz w:val="24"/>
          <w:szCs w:val="24"/>
          <w:lang w:val="uk-UA"/>
        </w:rPr>
        <w:t>теплопостачання міста Мелітополя</w:t>
      </w:r>
      <w:r w:rsidR="009A4A10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поділена на три</w:t>
      </w:r>
      <w:r w:rsidR="00762445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райони- ЕРТМ-1, ЕРТМ-2, ЕРТМ-3, три атестовані лабораторії (вимірювальна, електрична, </w:t>
      </w:r>
      <w:proofErr w:type="spellStart"/>
      <w:r w:rsidR="00762445" w:rsidRPr="00A11010">
        <w:rPr>
          <w:rFonts w:ascii="Times New Roman" w:hAnsi="Times New Roman" w:cs="Times New Roman"/>
          <w:sz w:val="24"/>
          <w:szCs w:val="24"/>
          <w:lang w:val="uk-UA"/>
        </w:rPr>
        <w:t>КВПтаА</w:t>
      </w:r>
      <w:proofErr w:type="spellEnd"/>
      <w:r w:rsidR="00762445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), допоміжні служби </w:t>
      </w:r>
      <w:r w:rsidR="001B0EDD" w:rsidRPr="00A1101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1B0EDD" w:rsidRPr="00A11010">
        <w:rPr>
          <w:rFonts w:ascii="Times New Roman" w:hAnsi="Times New Roman" w:cs="Times New Roman"/>
          <w:sz w:val="24"/>
          <w:szCs w:val="24"/>
          <w:lang w:val="uk-UA"/>
        </w:rPr>
        <w:t>електродільниця</w:t>
      </w:r>
      <w:proofErr w:type="spellEnd"/>
      <w:r w:rsidR="001B0EDD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, дільниця центрального монтажу та ремонту теплових мереж та котлів, автотранспортна дільниця, газова служба, дільниця </w:t>
      </w:r>
      <w:proofErr w:type="spellStart"/>
      <w:r w:rsidR="001B0EDD" w:rsidRPr="00A11010">
        <w:rPr>
          <w:rFonts w:ascii="Times New Roman" w:hAnsi="Times New Roman" w:cs="Times New Roman"/>
          <w:sz w:val="24"/>
          <w:szCs w:val="24"/>
          <w:lang w:val="uk-UA"/>
        </w:rPr>
        <w:t>КВПта</w:t>
      </w:r>
      <w:proofErr w:type="spellEnd"/>
      <w:r w:rsidR="001B0EDD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А, група налагодження), центральний диспетчерський пункт, адміністративне керівництво, до складу</w:t>
      </w:r>
      <w:r w:rsidR="00C930EF">
        <w:rPr>
          <w:rFonts w:ascii="Times New Roman" w:hAnsi="Times New Roman" w:cs="Times New Roman"/>
          <w:sz w:val="24"/>
          <w:szCs w:val="24"/>
          <w:lang w:val="uk-UA"/>
        </w:rPr>
        <w:t xml:space="preserve"> якого входять</w:t>
      </w:r>
      <w:r w:rsidR="001B0EDD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, бухгалтерія, виробничо-технічний відділ,  юридичний, економічний відділ, виробнича та абонентська служба. </w:t>
      </w:r>
    </w:p>
    <w:p w:rsidR="001B0EDD" w:rsidRPr="00A11010" w:rsidRDefault="00A33555" w:rsidP="00762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2445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ТОВ «Тепло-Мелітополь» </w:t>
      </w:r>
      <w:r w:rsidR="00271650" w:rsidRPr="00A11010">
        <w:rPr>
          <w:rFonts w:ascii="Times New Roman" w:hAnsi="Times New Roman" w:cs="Times New Roman"/>
          <w:sz w:val="24"/>
          <w:szCs w:val="24"/>
          <w:lang w:val="uk-UA"/>
        </w:rPr>
        <w:t>згідно договорів оренди орендує у Мелітопольської міської ради Запорізької області</w:t>
      </w:r>
      <w:r w:rsidR="00762445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15 </w:t>
      </w:r>
      <w:r w:rsidR="001B0EDD" w:rsidRPr="00A11010">
        <w:rPr>
          <w:rFonts w:ascii="Times New Roman" w:hAnsi="Times New Roman" w:cs="Times New Roman"/>
          <w:sz w:val="24"/>
          <w:szCs w:val="24"/>
          <w:lang w:val="uk-UA"/>
        </w:rPr>
        <w:t>котельнь</w:t>
      </w:r>
      <w:r w:rsidR="00762445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встановленою потужністю 272,233Гкал на годину. </w:t>
      </w:r>
      <w:r w:rsidR="009A4A10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У системі централізованого теплопостачання м. </w:t>
      </w:r>
      <w:r w:rsidR="00C930EF">
        <w:rPr>
          <w:rFonts w:ascii="Times New Roman" w:hAnsi="Times New Roman" w:cs="Times New Roman"/>
          <w:sz w:val="24"/>
          <w:szCs w:val="24"/>
          <w:lang w:val="uk-UA"/>
        </w:rPr>
        <w:t>Мелітополя</w:t>
      </w:r>
      <w:r w:rsidR="009A4A10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характерним є використання як основного джерела теплової енергії потужних опалювальних </w:t>
      </w:r>
      <w:r w:rsidR="00762445" w:rsidRPr="00A11010">
        <w:rPr>
          <w:rFonts w:ascii="Times New Roman" w:hAnsi="Times New Roman" w:cs="Times New Roman"/>
          <w:sz w:val="24"/>
          <w:szCs w:val="24"/>
          <w:lang w:val="uk-UA"/>
        </w:rPr>
        <w:t>котельнь</w:t>
      </w:r>
      <w:r w:rsidR="009A4A10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із водогрійними котлами, які працюють на природному газі.</w:t>
      </w:r>
    </w:p>
    <w:p w:rsidR="009A4A10" w:rsidRPr="00A11010" w:rsidRDefault="00A33555" w:rsidP="00762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3A0E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 займається ліцензованою діяльністю з виробництва, транспортування та постачання теплової енергії, відповідні дозволи на виконання </w:t>
      </w:r>
      <w:r w:rsidR="00E73A0E" w:rsidRPr="00A110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спеціалізованих робіт та повністю укомплектоване оперативно-технічним персоналом та фахівцями для проведення </w:t>
      </w:r>
      <w:r w:rsidR="00957D0F" w:rsidRPr="00A11010">
        <w:rPr>
          <w:rFonts w:ascii="Times New Roman" w:hAnsi="Times New Roman" w:cs="Times New Roman"/>
          <w:sz w:val="24"/>
          <w:szCs w:val="24"/>
          <w:lang w:val="uk-UA"/>
        </w:rPr>
        <w:t>вищезазначених робіт.</w:t>
      </w:r>
    </w:p>
    <w:p w:rsidR="001F6F3F" w:rsidRPr="00A11010" w:rsidRDefault="00A33555" w:rsidP="001F6F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57D0F" w:rsidRPr="00A11010">
        <w:rPr>
          <w:rFonts w:ascii="Times New Roman" w:hAnsi="Times New Roman" w:cs="Times New Roman"/>
          <w:sz w:val="24"/>
          <w:szCs w:val="24"/>
          <w:lang w:val="uk-UA"/>
        </w:rPr>
        <w:t>У структурі послуг, які надаються ТОВ «Тепло-Мелітополь», по категоріях споживачів потреби у тепловій енергії розподіляються у такий спосіб: населення – 84 %, бюджетні установи – 13 %, інші – 3 %.</w:t>
      </w:r>
      <w:r w:rsidR="00CC2404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ТОВ «Тепло-Мелітополь» забезпечує теплом  </w:t>
      </w:r>
      <w:r w:rsidR="00A65493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404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493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33014 </w:t>
      </w:r>
      <w:r w:rsidR="00BF7D90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квартирних </w:t>
      </w:r>
      <w:r w:rsidR="00A65493" w:rsidRPr="00A11010">
        <w:rPr>
          <w:rFonts w:ascii="Times New Roman" w:hAnsi="Times New Roman" w:cs="Times New Roman"/>
          <w:sz w:val="24"/>
          <w:szCs w:val="24"/>
          <w:lang w:val="uk-UA"/>
        </w:rPr>
        <w:t>абонента міста</w:t>
      </w:r>
      <w:r w:rsidR="00BF7D90" w:rsidRPr="00A11010">
        <w:rPr>
          <w:rFonts w:ascii="Times New Roman" w:hAnsi="Times New Roman" w:cs="Times New Roman"/>
          <w:sz w:val="24"/>
          <w:szCs w:val="24"/>
          <w:lang w:val="uk-UA"/>
        </w:rPr>
        <w:t>, 35 державного бюджету, 16 місцевого бюджету, 9 обласного та 3 районного бюджету.</w:t>
      </w:r>
      <w:r w:rsidR="00A65493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площа житлового фонду</w:t>
      </w:r>
      <w:r w:rsidR="00CC2404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, яку опалює </w:t>
      </w:r>
      <w:r w:rsidR="00A65493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ТОВ «Тепло-Мелітополь» складає </w:t>
      </w:r>
      <w:r w:rsidR="008576A8" w:rsidRPr="00A11010">
        <w:rPr>
          <w:rFonts w:ascii="Times New Roman" w:hAnsi="Times New Roman" w:cs="Times New Roman"/>
          <w:sz w:val="24"/>
          <w:szCs w:val="24"/>
        </w:rPr>
        <w:t>2092.3 тис.</w:t>
      </w:r>
      <w:r w:rsidR="00CC2404" w:rsidRPr="00A1101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C2404" w:rsidRPr="00A110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65493" w:rsidRPr="00A110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</w:t>
      </w:r>
      <w:r w:rsidR="001F6F3F" w:rsidRPr="00A110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67"/>
        <w:gridCol w:w="1527"/>
      </w:tblGrid>
      <w:tr w:rsidR="008576A8" w:rsidRPr="00A11010" w:rsidTr="00EC4C84">
        <w:trPr>
          <w:tblHeader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Показники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Одиниця</w:t>
            </w:r>
            <w:proofErr w:type="spellEnd"/>
            <w:r w:rsidRPr="00A1101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Дані</w:t>
            </w:r>
            <w:proofErr w:type="spellEnd"/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котелень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Одиниць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0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A110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8576A8" w:rsidRPr="00A11010" w:rsidTr="00EC4C84"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у тому </w:t>
            </w:r>
            <w:proofErr w:type="spellStart"/>
            <w:r w:rsidRPr="00A1101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A1101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потужністю</w:t>
            </w:r>
            <w:proofErr w:type="spellEnd"/>
            <w:r w:rsidRPr="00A1101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(Гкал/годину):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3 до 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20 до 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100 і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Сумарна</w:t>
            </w:r>
            <w:proofErr w:type="spellEnd"/>
            <w:r w:rsidRPr="00A1101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потужність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Гкал/годину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233</w:t>
            </w:r>
          </w:p>
        </w:tc>
      </w:tr>
      <w:tr w:rsidR="008576A8" w:rsidRPr="00A11010" w:rsidTr="00EC4C84"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 тому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котельних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потужністю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до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700F0" w:rsidP="00EC4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5.20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3 до 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700F0" w:rsidP="00EC4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37.02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20 до 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60,00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100 і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встановлених</w:t>
            </w:r>
            <w:proofErr w:type="spellEnd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котлів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 них з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терміном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20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років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700F0" w:rsidP="00EC4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Протяжність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теплових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мереж у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двотрубному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обчисленні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700F0" w:rsidP="00EC4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68,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44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Опалювальна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площа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тис.м</w:t>
            </w: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</w:rPr>
              <w:t>2092,3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гарячою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водою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тис.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жителів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Середньорічна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питома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витрата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умовного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палива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2018році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кг.у.п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./Гкал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9B4173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</w:rPr>
              <w:t>159,47</w:t>
            </w:r>
          </w:p>
        </w:tc>
      </w:tr>
      <w:tr w:rsidR="008576A8" w:rsidRPr="00A11010" w:rsidTr="00EC4C84">
        <w:trPr>
          <w:cantSplit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Фактичні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річні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втрати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теплової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енергії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тис. Гкал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0,00535</w:t>
            </w:r>
          </w:p>
        </w:tc>
      </w:tr>
      <w:tr w:rsidR="008576A8" w:rsidRPr="00A11010" w:rsidTr="00D61F0F">
        <w:trPr>
          <w:cantSplit/>
          <w:trHeight w:val="320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8576A8" w:rsidRPr="00A11010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Підключене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навантаження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власних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джерел</w:t>
            </w:r>
            <w:proofErr w:type="spellEnd"/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Гкал/годину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A11010" w:rsidRDefault="008576A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143,29</w:t>
            </w:r>
          </w:p>
        </w:tc>
      </w:tr>
    </w:tbl>
    <w:p w:rsidR="00FC5585" w:rsidRPr="00A11010" w:rsidRDefault="00FC5585" w:rsidP="00FC558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585" w:rsidRPr="00A11010" w:rsidRDefault="00A33555" w:rsidP="00A11010">
      <w:pPr>
        <w:jc w:val="both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70%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об’єктів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введені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експлуатацію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60-70-х роках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минулого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сторіччя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цього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часу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експлуатуються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реконструкції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модернізації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котли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мають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15÷50%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зносу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Знос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окремих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ділянок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теплових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мереж до 60%.</w:t>
      </w:r>
    </w:p>
    <w:p w:rsidR="00FC5585" w:rsidRPr="00A11010" w:rsidRDefault="008700F0" w:rsidP="00A1101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          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Загальна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протяжність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теплових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мереж у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двотрубному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обчисленні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складає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– 68,94 км.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Приєднане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теплове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навантаження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станом на 01.07.2019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складає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143,29 Гкал/год </w:t>
      </w:r>
      <w:proofErr w:type="gram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За</w:t>
      </w:r>
      <w:proofErr w:type="gram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2018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рік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корисний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відпуск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тепла </w:t>
      </w:r>
      <w:proofErr w:type="spellStart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>склав</w:t>
      </w:r>
      <w:proofErr w:type="spellEnd"/>
      <w:r w:rsidR="00FC5585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  <w:t xml:space="preserve"> 178,417 Гкал.</w:t>
      </w:r>
    </w:p>
    <w:p w:rsidR="00BA490E" w:rsidRPr="00A11010" w:rsidRDefault="00A33555" w:rsidP="00A110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Чисельність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персоналу 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товариства</w:t>
      </w:r>
      <w:proofErr w:type="spellEnd"/>
      <w:proofErr w:type="gram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складає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2771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223</w:t>
      </w:r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осіб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 них </w:t>
      </w:r>
      <w:proofErr w:type="spellStart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керівний</w:t>
      </w:r>
      <w:proofErr w:type="spellEnd"/>
      <w:r w:rsidR="00FC558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 </w:t>
      </w:r>
      <w:r w:rsidR="005C2771"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37</w:t>
      </w:r>
      <w:r w:rsidR="005C2771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</w:t>
      </w:r>
      <w:proofErr w:type="spellStart"/>
      <w:r w:rsidR="005C2771"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іб</w:t>
      </w:r>
      <w:proofErr w:type="spellEnd"/>
    </w:p>
    <w:p w:rsidR="005C2771" w:rsidRPr="00A11010" w:rsidRDefault="00A33555" w:rsidP="00A110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Основними</w:t>
      </w:r>
      <w:proofErr w:type="spellEnd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постачальниками</w:t>
      </w:r>
      <w:proofErr w:type="spellEnd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енергоресурсів</w:t>
      </w:r>
      <w:proofErr w:type="spellEnd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газу, </w:t>
      </w:r>
      <w:proofErr w:type="spellStart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електроенергії</w:t>
      </w:r>
      <w:proofErr w:type="spellEnd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води для </w:t>
      </w:r>
      <w:proofErr w:type="spellStart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виробництва</w:t>
      </w:r>
      <w:proofErr w:type="spellEnd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теплової</w:t>
      </w:r>
      <w:proofErr w:type="spellEnd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="005C2771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є:</w:t>
      </w:r>
    </w:p>
    <w:p w:rsidR="005C2771" w:rsidRPr="00A11010" w:rsidRDefault="005C2771" w:rsidP="00A11010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 «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Нафтогаз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</w:p>
    <w:p w:rsidR="005C2771" w:rsidRPr="00A11010" w:rsidRDefault="005C2771" w:rsidP="00A11010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 </w:t>
      </w:r>
      <w:proofErr w:type="gramStart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Запоріжжяобленерго</w:t>
      </w:r>
      <w:proofErr w:type="spellEnd"/>
      <w:proofErr w:type="gramEnd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</w:p>
    <w:p w:rsidR="005C2771" w:rsidRPr="00A11010" w:rsidRDefault="005C2771" w:rsidP="00A11010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shd w:val="clear" w:color="auto" w:fill="FFFFFF"/>
        </w:rPr>
        <w:t>КП «Водоканал” ММР ЗО</w:t>
      </w:r>
      <w:r w:rsidRPr="00A110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shd w:val="clear" w:color="auto" w:fill="FFFFFF"/>
          <w:lang w:val="uk-UA"/>
        </w:rPr>
        <w:t>,</w:t>
      </w:r>
    </w:p>
    <w:p w:rsidR="005C2771" w:rsidRPr="00A11010" w:rsidRDefault="00AE1272" w:rsidP="00A11010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ПАТ Енергетична компанія «Барвінок»</w:t>
      </w:r>
    </w:p>
    <w:p w:rsidR="00957D0F" w:rsidRPr="00A11010" w:rsidRDefault="00A33555" w:rsidP="00A110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490E" w:rsidRPr="00A11010">
        <w:rPr>
          <w:rFonts w:ascii="Times New Roman" w:hAnsi="Times New Roman" w:cs="Times New Roman"/>
          <w:sz w:val="24"/>
          <w:szCs w:val="24"/>
          <w:lang w:val="uk-UA"/>
        </w:rPr>
        <w:t>Пріоритетні напрямки розвитку теплового господарства міста Мелітополь у сфері енергозбереження можна визначити як спрямовані на оптимізацію системи теплопостачання, з приведенням її до сучасного, енергоефективного рівня.</w:t>
      </w:r>
    </w:p>
    <w:p w:rsidR="00A81AE9" w:rsidRPr="00A11010" w:rsidRDefault="00A81AE9" w:rsidP="00A1101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 xml:space="preserve"> Мета та завдання програми</w:t>
      </w:r>
    </w:p>
    <w:p w:rsidR="00AD0657" w:rsidRPr="00A11010" w:rsidRDefault="00AD0657" w:rsidP="00A11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>- покращення фінансового стану теплопостачального підприємства;</w:t>
      </w:r>
    </w:p>
    <w:p w:rsidR="00AD0657" w:rsidRPr="00A11010" w:rsidRDefault="00AD0657" w:rsidP="00A11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>- скорочення споживання паливно-енергетичних ресурсів ;</w:t>
      </w:r>
    </w:p>
    <w:p w:rsidR="00AD0657" w:rsidRPr="00A11010" w:rsidRDefault="00AD0657" w:rsidP="00A11010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>- зниження енергоємності виробництва;</w:t>
      </w:r>
    </w:p>
    <w:p w:rsidR="00AD0657" w:rsidRPr="00A11010" w:rsidRDefault="00AD0657" w:rsidP="00A11010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>- впровадження енергоефективних технологій та обладнання;</w:t>
      </w:r>
    </w:p>
    <w:p w:rsidR="00AD0657" w:rsidRPr="00A11010" w:rsidRDefault="00AD0657" w:rsidP="00A11010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>- підвищення якості продукції, ефективності та надійності функціонування ТОВ «Тепло-Мелітополь»;</w:t>
      </w:r>
    </w:p>
    <w:p w:rsidR="00957D0F" w:rsidRPr="00A11010" w:rsidRDefault="00AD0657" w:rsidP="00A1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>- підвищення стабільності і надійності роботи систем теплопостачання;</w:t>
      </w:r>
    </w:p>
    <w:p w:rsidR="00AD0657" w:rsidRPr="00A11010" w:rsidRDefault="00AD0657" w:rsidP="00A110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3.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Опис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заходів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інвестиційної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програми</w:t>
      </w:r>
      <w:proofErr w:type="spellEnd"/>
    </w:p>
    <w:p w:rsidR="00961B15" w:rsidRPr="00A11010" w:rsidRDefault="00A33555" w:rsidP="00A110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метою </w:t>
      </w:r>
      <w:proofErr w:type="spellStart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завдання</w:t>
      </w:r>
      <w:proofErr w:type="spellEnd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програми</w:t>
      </w:r>
      <w:proofErr w:type="spellEnd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1B15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 “</w:t>
      </w:r>
      <w:r w:rsidR="00961B15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Тепло-Мелітополь</w:t>
      </w:r>
      <w:r w:rsidR="00961B15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</w:t>
      </w:r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рік</w:t>
      </w:r>
      <w:proofErr w:type="spellEnd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заплановано</w:t>
      </w:r>
      <w:proofErr w:type="spellEnd"/>
      <w:proofErr w:type="gramEnd"/>
      <w:r w:rsidR="00961B15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85108" w:rsidRPr="00A11010" w:rsidRDefault="00E85108" w:rsidP="00A11010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Pr="00A11010">
        <w:rPr>
          <w:rFonts w:ascii="Times New Roman" w:hAnsi="Times New Roman" w:cs="Times New Roman"/>
          <w:sz w:val="24"/>
          <w:szCs w:val="24"/>
        </w:rPr>
        <w:t>1.Реконструкція</w:t>
      </w:r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центрального району по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Покровська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, 61/1-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техніко-економічного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>.</w:t>
      </w:r>
    </w:p>
    <w:p w:rsidR="00E85108" w:rsidRPr="00A11010" w:rsidRDefault="00E85108" w:rsidP="00A11010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A1101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11010">
        <w:rPr>
          <w:rFonts w:ascii="Times New Roman" w:hAnsi="Times New Roman" w:cs="Times New Roman"/>
          <w:sz w:val="24"/>
          <w:szCs w:val="24"/>
        </w:rPr>
        <w:t>2.Технічне</w:t>
      </w:r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переоснащення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Привокзальна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Гетьмана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Сагайдачного,270/1-заміна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котлів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КВГ5,2-115 СН "Грач" на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котли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010">
        <w:rPr>
          <w:rFonts w:ascii="Times New Roman" w:hAnsi="Times New Roman" w:cs="Times New Roman"/>
          <w:sz w:val="24"/>
          <w:szCs w:val="24"/>
        </w:rPr>
        <w:t>NAVI  III</w:t>
      </w:r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1890 (BZKU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) з пальниками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газовими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Ecoflam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BLU  2000.1 рампа 2.</w:t>
      </w:r>
    </w:p>
    <w:p w:rsidR="00E85108" w:rsidRPr="00A11010" w:rsidRDefault="00E85108" w:rsidP="00A11010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Pr="00A11010">
        <w:rPr>
          <w:rFonts w:ascii="Times New Roman" w:hAnsi="Times New Roman" w:cs="Times New Roman"/>
          <w:sz w:val="24"/>
          <w:szCs w:val="24"/>
        </w:rPr>
        <w:t>3.Заміна</w:t>
      </w:r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мережевого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насоса Д 500/65 та 2-х К-90/40 на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відцентровий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насос </w:t>
      </w:r>
      <w:r w:rsidRPr="00A11010">
        <w:rPr>
          <w:rFonts w:ascii="Times New Roman" w:hAnsi="Times New Roman" w:cs="Times New Roman"/>
          <w:sz w:val="24"/>
          <w:szCs w:val="24"/>
          <w:lang w:val="en-US"/>
        </w:rPr>
        <w:t>WILLO</w:t>
      </w:r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  <w:lang w:val="en-US"/>
        </w:rPr>
        <w:t>NLG</w:t>
      </w:r>
      <w:r w:rsidRPr="00A11010">
        <w:rPr>
          <w:rFonts w:ascii="Times New Roman" w:hAnsi="Times New Roman" w:cs="Times New Roman"/>
          <w:sz w:val="24"/>
          <w:szCs w:val="24"/>
        </w:rPr>
        <w:t xml:space="preserve"> 150/520-110/4 на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котельній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Гвардійська,40/1.  </w:t>
      </w:r>
    </w:p>
    <w:p w:rsidR="00E85108" w:rsidRPr="00A11010" w:rsidRDefault="00E85108" w:rsidP="00A11010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Pr="00A11010">
        <w:rPr>
          <w:rFonts w:ascii="Times New Roman" w:hAnsi="Times New Roman" w:cs="Times New Roman"/>
          <w:sz w:val="24"/>
          <w:szCs w:val="24"/>
        </w:rPr>
        <w:t>4.Технічне</w:t>
      </w:r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переоснащення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Гвардійська,40/1-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парового котла ДКВР-6,5/13 на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водогрійний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котел КВ-4,65 з пальником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газовим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Италія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>).</w:t>
      </w:r>
    </w:p>
    <w:p w:rsidR="00E85108" w:rsidRPr="00A11010" w:rsidRDefault="00E85108" w:rsidP="00A11010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         3.5.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по пр.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, 83-87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ізольованих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труб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159мм.</w:t>
      </w:r>
    </w:p>
    <w:p w:rsidR="00E85108" w:rsidRPr="00A11010" w:rsidRDefault="00E85108" w:rsidP="00A11010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         3.6.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Сталінграда,2/1на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ТКІІ-6а до ТКІІ-</w:t>
      </w:r>
      <w:proofErr w:type="gramStart"/>
      <w:r w:rsidRPr="00A11010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із</w:t>
      </w:r>
      <w:proofErr w:type="spellEnd"/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ізольованих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труб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219мм                                                                        </w:t>
      </w:r>
    </w:p>
    <w:p w:rsidR="00E85108" w:rsidRPr="00A11010" w:rsidRDefault="00E85108" w:rsidP="00A1101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3.7.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ЦТП-2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Гвардійська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>, 31/6</w:t>
      </w:r>
      <w:r w:rsidRPr="00A11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A11010">
        <w:rPr>
          <w:rFonts w:ascii="Times New Roman" w:eastAsia="Times New Roman" w:hAnsi="Times New Roman" w:cs="Times New Roman"/>
          <w:sz w:val="24"/>
          <w:szCs w:val="24"/>
          <w:lang w:eastAsia="ar-SA"/>
        </w:rPr>
        <w:t>ж.б</w:t>
      </w:r>
      <w:proofErr w:type="spellEnd"/>
      <w:r w:rsidRPr="00A11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</w:t>
      </w:r>
      <w:proofErr w:type="spellStart"/>
      <w:r w:rsidRPr="00A11010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</w:t>
      </w:r>
      <w:proofErr w:type="spellEnd"/>
      <w:r w:rsidRPr="00A11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Гвардійська,30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ізольованих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труб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219мм/</w:t>
      </w:r>
    </w:p>
    <w:p w:rsidR="00E85108" w:rsidRPr="00A11010" w:rsidRDefault="00E85108" w:rsidP="00A1101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          3.8.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Закупівля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екскаватора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навантажувача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БАМ-2014 на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базі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трактора МТЗ-82.1;</w:t>
      </w:r>
    </w:p>
    <w:p w:rsidR="00E85108" w:rsidRPr="00A11010" w:rsidRDefault="00A33555" w:rsidP="00A3355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Закупівляавтомобіля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ГАЗ-330232-750ДО400191-КО184720-Ш.</w:t>
      </w:r>
    </w:p>
    <w:p w:rsidR="00E85108" w:rsidRPr="00A11010" w:rsidRDefault="00E85108" w:rsidP="00A11010">
      <w:pPr>
        <w:pStyle w:val="a3"/>
        <w:tabs>
          <w:tab w:val="left" w:pos="851"/>
        </w:tabs>
        <w:ind w:left="360" w:right="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3.1.Реконструкція котельні центрального району по вул. Покровська, 61/1- розробка проекту техніко-економічного </w:t>
      </w:r>
      <w:r w:rsidR="005D4960" w:rsidRPr="00A11010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</w:t>
      </w:r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108" w:rsidRPr="00A11010" w:rsidRDefault="00E85108" w:rsidP="00A11010">
      <w:pPr>
        <w:pStyle w:val="a3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В даний час теплопостачання центрального району забезпечується від котельні по вул. Покровська,61/1. В котельні встановлено основне обладнання 1975-1997 (табл. 1)  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68"/>
        <w:gridCol w:w="3010"/>
        <w:gridCol w:w="820"/>
        <w:gridCol w:w="1438"/>
      </w:tblGrid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№ з/п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Технічна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Рік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установки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9" w:type="dxa"/>
            <w:gridSpan w:val="2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Котельня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котлами КВГМ-50-150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Котел КВГМ-50-150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=50 Гкал/год Т=150°С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Димосос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ДН-21М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Q=120000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N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=120кВт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Вентилятор ВДН-15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643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N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=22кВт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мережевий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СЭ-800-100-80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Н=1,05МПа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мережевий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СЭ-1250-140-80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Н=1,4МПа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мережевий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SNT 200-500C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650м³/год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Н=0,94МПа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реціркуляц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. СЭ-500-70-16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Н=0,7МПа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підживл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. КС-50/55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Н=0,55МПа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9" w:type="dxa"/>
            <w:gridSpan w:val="2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Котельня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котлами ПТВМ-30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Котел ПТВМ-30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=35 Гкал/год Т=150°С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1975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Димосос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ДН-15,5М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N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=110кВт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1977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Вентилятор ВД-12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N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=55кВт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1977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мережевий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СЭ-800-100-11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Н=1,05МПа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1977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мережевий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SNT 200-500C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650м³/год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Н=0,94МПа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підживл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. КС-50/55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Н=0,55МПа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1997</w:t>
            </w:r>
          </w:p>
        </w:tc>
      </w:tr>
      <w:tr w:rsidR="00E85108" w:rsidRPr="00A11010" w:rsidTr="00EC4C84">
        <w:tc>
          <w:tcPr>
            <w:tcW w:w="590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Насос </w:t>
            </w:r>
            <w:proofErr w:type="spellStart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підживл</w:t>
            </w:r>
            <w:proofErr w:type="spellEnd"/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. КС-50/100</w:t>
            </w:r>
          </w:p>
        </w:tc>
        <w:tc>
          <w:tcPr>
            <w:tcW w:w="3118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Q=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м³/год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Н=1,1МПа</w:t>
            </w:r>
          </w:p>
        </w:tc>
        <w:tc>
          <w:tcPr>
            <w:tcW w:w="731" w:type="dxa"/>
            <w:shd w:val="clear" w:color="auto" w:fill="auto"/>
          </w:tcPr>
          <w:p w:rsidR="00E85108" w:rsidRPr="00A11010" w:rsidRDefault="00E85108" w:rsidP="00EC4C84">
            <w:pPr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A11010" w:rsidRDefault="00E85108" w:rsidP="00E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i/>
                <w:sz w:val="24"/>
                <w:szCs w:val="24"/>
              </w:rPr>
              <w:t>1986</w:t>
            </w:r>
          </w:p>
        </w:tc>
      </w:tr>
    </w:tbl>
    <w:p w:rsidR="00E85108" w:rsidRPr="00A11010" w:rsidRDefault="00E85108" w:rsidP="00E85108">
      <w:pPr>
        <w:pStyle w:val="a3"/>
        <w:ind w:left="360" w:right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108" w:rsidRPr="00A11010" w:rsidRDefault="00A33555" w:rsidP="00C930E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>Встановлені на котельні  котли  працюють для потреб опалення</w:t>
      </w:r>
      <w:r w:rsidR="00E85108" w:rsidRPr="00A110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08" w:rsidRPr="00A11010" w:rsidRDefault="00C930EF" w:rsidP="00C930EF">
      <w:pPr>
        <w:pStyle w:val="a3"/>
        <w:tabs>
          <w:tab w:val="left" w:pos="142"/>
        </w:tabs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Загальне максимальне навантаження по споживачах в даний час становить 64,29 </w:t>
      </w:r>
      <w:r w:rsidR="00A33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>/год</w:t>
      </w:r>
      <w:r w:rsidR="00E85108" w:rsidRPr="00A11010">
        <w:rPr>
          <w:rFonts w:ascii="Times New Roman" w:hAnsi="Times New Roman" w:cs="Times New Roman"/>
          <w:sz w:val="24"/>
          <w:szCs w:val="24"/>
          <w:lang w:val="ru-RU"/>
        </w:rPr>
        <w:t xml:space="preserve"> (74,77 МВт)</w:t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 при встановленої потужності 170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>/год</w:t>
      </w:r>
      <w:r w:rsidR="00E85108" w:rsidRPr="00A11010">
        <w:rPr>
          <w:rFonts w:ascii="Times New Roman" w:hAnsi="Times New Roman" w:cs="Times New Roman"/>
          <w:sz w:val="24"/>
          <w:szCs w:val="24"/>
          <w:lang w:val="ru-RU"/>
        </w:rPr>
        <w:t xml:space="preserve"> (197.7 МВт)</w:t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108" w:rsidRPr="00A11010" w:rsidRDefault="00A33555" w:rsidP="00C930E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В якості палива на котельні використовується природний газ.</w:t>
      </w:r>
    </w:p>
    <w:p w:rsidR="00E85108" w:rsidRPr="00A11010" w:rsidRDefault="00A33555" w:rsidP="00C930E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Регулювання відпуску теплової енергії в мережу відбувається якісним способом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згідно </w:t>
      </w:r>
      <w:r w:rsidR="00C930E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C930E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з температурним графіком Т = </w:t>
      </w:r>
      <w:r w:rsidR="00E85108" w:rsidRPr="00A11010">
        <w:rPr>
          <w:rFonts w:ascii="Times New Roman" w:hAnsi="Times New Roman" w:cs="Times New Roman"/>
          <w:sz w:val="24"/>
          <w:szCs w:val="24"/>
          <w:lang w:val="ru-RU" w:eastAsia="ar-SA"/>
        </w:rPr>
        <w:t>110</w:t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- 70 ° С.</w:t>
      </w:r>
    </w:p>
    <w:p w:rsidR="00E85108" w:rsidRPr="00A11010" w:rsidRDefault="00C930EF" w:rsidP="00C930EF">
      <w:pPr>
        <w:tabs>
          <w:tab w:val="left" w:pos="0"/>
          <w:tab w:val="left" w:pos="1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з котлами ПТВМ-30 встановлені </w:t>
      </w:r>
      <w:proofErr w:type="gramStart"/>
      <w:r w:rsidR="00E85108" w:rsidRPr="00A11010">
        <w:rPr>
          <w:rFonts w:ascii="Times New Roman" w:hAnsi="Times New Roman" w:cs="Times New Roman"/>
          <w:sz w:val="24"/>
          <w:szCs w:val="24"/>
        </w:rPr>
        <w:t>котли,  ресурс</w:t>
      </w:r>
      <w:proofErr w:type="gram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практично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вичерпаний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>.</w:t>
      </w:r>
    </w:p>
    <w:p w:rsidR="00E85108" w:rsidRPr="00A11010" w:rsidRDefault="00A33555" w:rsidP="00C930EF">
      <w:pPr>
        <w:pStyle w:val="a3"/>
        <w:tabs>
          <w:tab w:val="left" w:pos="142"/>
        </w:tabs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З  причини значного зменшення теплового навантаження та у перехідний період часу опалювального сезону котли експлуатуються в зоні конденсації при </w:t>
      </w: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температури менш температури точки роси. </w:t>
      </w:r>
    </w:p>
    <w:p w:rsidR="00E85108" w:rsidRPr="00A11010" w:rsidRDefault="00A33555" w:rsidP="00C930EF">
      <w:pPr>
        <w:pStyle w:val="a3"/>
        <w:tabs>
          <w:tab w:val="left" w:pos="142"/>
        </w:tabs>
        <w:ind w:left="0" w:righ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В котельні з котлами КВГМ встановлені котли КВГМ-50-150, експлуатація яких </w:t>
      </w: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проводиться у піковому режимі в час коли температура зовнішнього повітря </w:t>
      </w: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наближається до розрахункової. Котли находяться у задоволеному стани але </w:t>
      </w: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>експлуатуються в опалювальний період</w:t>
      </w:r>
      <w:r w:rsidR="00E85108" w:rsidRPr="00A11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val="ru-RU"/>
        </w:rPr>
        <w:t>обмежений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E85108" w:rsidRPr="00A11010" w:rsidRDefault="00A33555" w:rsidP="00C930EF">
      <w:pPr>
        <w:pStyle w:val="a3"/>
        <w:tabs>
          <w:tab w:val="left" w:pos="142"/>
        </w:tabs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Виходячи з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вишеприведеного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необхідно детальніше з технічною і економічною точок зору розробити техніко-економічне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забезпечення тепловою енергією Центрального району.</w:t>
      </w:r>
    </w:p>
    <w:p w:rsidR="00E85108" w:rsidRPr="00A11010" w:rsidRDefault="00E85108" w:rsidP="00C930EF">
      <w:pPr>
        <w:pStyle w:val="a3"/>
        <w:tabs>
          <w:tab w:val="left" w:pos="142"/>
        </w:tabs>
        <w:ind w:left="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Технічне переоснащення котельні "Привокзальна", вул. Гетьмана Сагайдачного,270/1-заміна котлів КВГ5,2-115 СН "Грач" на котли NAVI  III 1890 (BZKU Україна) з пальниками газовими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Ecoflam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BLU  2000.1 рампа 2</w:t>
      </w:r>
    </w:p>
    <w:p w:rsidR="00E85108" w:rsidRPr="00A11010" w:rsidRDefault="00A33555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Сумарна встановлена теплова потужність котельні "Привокзальна", вул. Гетьмана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Сагайдачного, 270/1 становить:</w:t>
      </w:r>
    </w:p>
    <w:p w:rsidR="00E85108" w:rsidRPr="00A11010" w:rsidRDefault="00A33555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Qкот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. = 9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Гкал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/год (10,47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МВт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E85108" w:rsidRPr="00A11010" w:rsidRDefault="00A33555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У табл.1.1 представлені основні дані котлів, встановлених на котельні.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139"/>
        <w:gridCol w:w="2663"/>
        <w:gridCol w:w="1744"/>
      </w:tblGrid>
      <w:tr w:rsidR="00E85108" w:rsidRPr="00A11010" w:rsidTr="00EC4C84">
        <w:tc>
          <w:tcPr>
            <w:tcW w:w="3071" w:type="dxa"/>
            <w:vMerge w:val="restart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</w:p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proofErr w:type="spellStart"/>
            <w:r w:rsidRPr="00A11010">
              <w:rPr>
                <w:rFonts w:cs="Times New Roman"/>
                <w:lang w:val="uk-UA"/>
              </w:rPr>
              <w:t>Котельня"Привокзальна</w:t>
            </w:r>
            <w:proofErr w:type="spellEnd"/>
            <w:r w:rsidRPr="00A11010">
              <w:rPr>
                <w:rFonts w:cs="Times New Roman"/>
                <w:lang w:val="uk-UA"/>
              </w:rPr>
              <w:t xml:space="preserve">", </w:t>
            </w:r>
            <w:proofErr w:type="spellStart"/>
            <w:r w:rsidRPr="00A11010">
              <w:rPr>
                <w:rFonts w:cs="Times New Roman"/>
                <w:lang w:val="uk-UA"/>
              </w:rPr>
              <w:t>вул.Гетьмана</w:t>
            </w:r>
            <w:proofErr w:type="spellEnd"/>
            <w:r w:rsidRPr="00A11010">
              <w:rPr>
                <w:rFonts w:cs="Times New Roman"/>
                <w:lang w:val="uk-UA"/>
              </w:rPr>
              <w:t xml:space="preserve"> Сагайдачного, 270/1 </w:t>
            </w:r>
          </w:p>
        </w:tc>
        <w:tc>
          <w:tcPr>
            <w:tcW w:w="2282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Тип встановлених котлів</w:t>
            </w:r>
          </w:p>
        </w:tc>
        <w:tc>
          <w:tcPr>
            <w:tcW w:w="2716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 xml:space="preserve">Теплопродуктивність, </w:t>
            </w:r>
            <w:proofErr w:type="spellStart"/>
            <w:r w:rsidRPr="00A11010">
              <w:rPr>
                <w:rFonts w:cs="Times New Roman"/>
                <w:lang w:val="uk-UA"/>
              </w:rPr>
              <w:t>Гкал</w:t>
            </w:r>
            <w:proofErr w:type="spellEnd"/>
            <w:r w:rsidRPr="00A11010">
              <w:rPr>
                <w:rFonts w:cs="Times New Roman"/>
                <w:lang w:val="uk-UA"/>
              </w:rPr>
              <w:t>/год</w:t>
            </w:r>
          </w:p>
        </w:tc>
        <w:tc>
          <w:tcPr>
            <w:tcW w:w="1785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Рік вводу в експлуатацію</w:t>
            </w:r>
          </w:p>
        </w:tc>
      </w:tr>
      <w:tr w:rsidR="00E85108" w:rsidRPr="00A11010" w:rsidTr="00EC4C84">
        <w:tc>
          <w:tcPr>
            <w:tcW w:w="3071" w:type="dxa"/>
            <w:vMerge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2282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 xml:space="preserve">КВГ-5,2-115СН "Грач" </w:t>
            </w:r>
          </w:p>
        </w:tc>
        <w:tc>
          <w:tcPr>
            <w:tcW w:w="2716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4,5</w:t>
            </w:r>
          </w:p>
        </w:tc>
        <w:tc>
          <w:tcPr>
            <w:tcW w:w="1785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1996</w:t>
            </w:r>
          </w:p>
        </w:tc>
      </w:tr>
      <w:tr w:rsidR="00E85108" w:rsidRPr="00A11010" w:rsidTr="00EC4C84">
        <w:tc>
          <w:tcPr>
            <w:tcW w:w="3071" w:type="dxa"/>
            <w:vMerge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2282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 xml:space="preserve">КВГ-5,2-115СН "Грач" </w:t>
            </w:r>
          </w:p>
        </w:tc>
        <w:tc>
          <w:tcPr>
            <w:tcW w:w="2716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4,5</w:t>
            </w:r>
          </w:p>
        </w:tc>
        <w:tc>
          <w:tcPr>
            <w:tcW w:w="1785" w:type="dxa"/>
            <w:shd w:val="clear" w:color="auto" w:fill="auto"/>
          </w:tcPr>
          <w:p w:rsidR="00E85108" w:rsidRPr="00A11010" w:rsidRDefault="00E85108" w:rsidP="00EC4C84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1996</w:t>
            </w:r>
          </w:p>
        </w:tc>
      </w:tr>
    </w:tbl>
    <w:p w:rsidR="00A33555" w:rsidRDefault="00A33555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85108" w:rsidRPr="00A11010" w:rsidRDefault="00A33555" w:rsidP="008F51E0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Максимальне теплове навантаження на опалення споживачів:</w:t>
      </w:r>
    </w:p>
    <w:p w:rsidR="00E85108" w:rsidRPr="00A11010" w:rsidRDefault="00E85108" w:rsidP="008F51E0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355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lang w:eastAsia="ar-SA"/>
        </w:rPr>
        <w:t>Qр.спож</w:t>
      </w:r>
      <w:proofErr w:type="spellEnd"/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. = 2,84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lang w:eastAsia="ar-SA"/>
        </w:rPr>
        <w:t>Гкал</w:t>
      </w:r>
      <w:proofErr w:type="spellEnd"/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/год(3,303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lang w:eastAsia="ar-SA"/>
        </w:rPr>
        <w:t>МВт</w:t>
      </w:r>
      <w:proofErr w:type="spellEnd"/>
      <w:r w:rsidRPr="00A11010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E85108" w:rsidRPr="00A11010" w:rsidRDefault="008F51E0" w:rsidP="008F51E0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355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палива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котельні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використовується природний газ.</w:t>
      </w:r>
    </w:p>
    <w:p w:rsidR="00E85108" w:rsidRPr="00A11010" w:rsidRDefault="00A33555" w:rsidP="008F51E0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Регулювання відпуску теплової енергії в мережу відбувається якісним способом згідно </w:t>
      </w:r>
      <w:r w:rsidR="008F51E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з температурним графіком Т = 95 - 70 ° С.</w:t>
      </w:r>
    </w:p>
    <w:p w:rsidR="00E85108" w:rsidRPr="00A11010" w:rsidRDefault="00A33555" w:rsidP="008F51E0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Встановлені на котельні  котли  працюють для потреб опалення, є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устарівшими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 з  </w:t>
      </w:r>
      <w:r>
        <w:rPr>
          <w:rFonts w:ascii="Times New Roman" w:hAnsi="Times New Roman" w:cs="Times New Roman"/>
          <w:sz w:val="24"/>
          <w:szCs w:val="24"/>
        </w:rPr>
        <w:tab/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низькою ефективністю згорання палива </w:t>
      </w:r>
      <w:r w:rsidR="00E85108" w:rsidRPr="00A11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і значно перевищують підключене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E85108" w:rsidRPr="00A11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навантаження</w:t>
      </w:r>
      <w:r w:rsidR="00E85108" w:rsidRPr="00A11010">
        <w:rPr>
          <w:rFonts w:ascii="Times New Roman" w:hAnsi="Times New Roman" w:cs="Times New Roman"/>
          <w:sz w:val="24"/>
          <w:szCs w:val="24"/>
        </w:rPr>
        <w:t>. Ефективність р</w:t>
      </w:r>
      <w:r w:rsidR="008F51E0">
        <w:rPr>
          <w:rFonts w:ascii="Times New Roman" w:hAnsi="Times New Roman" w:cs="Times New Roman"/>
          <w:sz w:val="24"/>
          <w:szCs w:val="24"/>
        </w:rPr>
        <w:t xml:space="preserve">оботи котлів складає </w:t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89,2%. </w:t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Питомі витрати палива по котельні склали 156,68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кг.у.п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.. </w:t>
      </w:r>
    </w:p>
    <w:p w:rsidR="00E85108" w:rsidRPr="00A11010" w:rsidRDefault="00E85108" w:rsidP="00A3355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val="uk-UA" w:eastAsia="ar-SA"/>
        </w:rPr>
        <w:t>Вибір основного обладнання котельні виконується на основі забезпечення  розрахункової теплового навантаження при всіх режимах роботи, високої економічності роботи обладнання, автоматизованого регулювання, диспетчеризації котельні при оптимальної вартості.</w:t>
      </w:r>
    </w:p>
    <w:p w:rsidR="00E85108" w:rsidRPr="00A11010" w:rsidRDefault="00A33555" w:rsidP="00A3355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Прийняти </w:t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до установки два </w:t>
      </w:r>
      <w:r>
        <w:rPr>
          <w:rFonts w:ascii="Times New Roman" w:hAnsi="Times New Roman" w:cs="Times New Roman"/>
          <w:sz w:val="24"/>
          <w:szCs w:val="24"/>
        </w:rPr>
        <w:t xml:space="preserve">сталевих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водогріних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котла NAVI III </w:t>
      </w:r>
      <w:r w:rsidR="00E85108" w:rsidRPr="00A11010">
        <w:rPr>
          <w:rFonts w:ascii="Times New Roman" w:hAnsi="Times New Roman" w:cs="Times New Roman"/>
          <w:sz w:val="24"/>
          <w:szCs w:val="24"/>
        </w:rPr>
        <w:t xml:space="preserve">1890 (BZKU Україна) з пальниками газовими </w:t>
      </w:r>
      <w:proofErr w:type="spellStart"/>
      <w:r w:rsidR="00E85108" w:rsidRPr="00A11010">
        <w:rPr>
          <w:rFonts w:ascii="Times New Roman" w:hAnsi="Times New Roman" w:cs="Times New Roman"/>
          <w:sz w:val="24"/>
          <w:szCs w:val="24"/>
        </w:rPr>
        <w:t>Ecoflam</w:t>
      </w:r>
      <w:proofErr w:type="spellEnd"/>
      <w:r w:rsidR="00E85108" w:rsidRPr="00A11010">
        <w:rPr>
          <w:rFonts w:ascii="Times New Roman" w:hAnsi="Times New Roman" w:cs="Times New Roman"/>
          <w:sz w:val="24"/>
          <w:szCs w:val="24"/>
        </w:rPr>
        <w:t xml:space="preserve"> BLU  2000.1 рампа 2.</w:t>
      </w:r>
    </w:p>
    <w:p w:rsidR="00E85108" w:rsidRPr="00A11010" w:rsidRDefault="00E85108" w:rsidP="00A3355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При  заміні котла КВГ5,2-115 СН "Грач"  на сучасний котел NAVI  III 1890 (BZKU Україна) з пальниками газовими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Ecoflam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BLU  2000.1 рампа 2 отримаємо  економію природного газу </w:t>
      </w:r>
      <w:r w:rsidRPr="00A11010">
        <w:rPr>
          <w:rFonts w:ascii="Times New Roman" w:hAnsi="Times New Roman" w:cs="Times New Roman"/>
          <w:b/>
          <w:sz w:val="24"/>
          <w:szCs w:val="24"/>
        </w:rPr>
        <w:t>42,5т.у.п. (226,3тис.грн</w:t>
      </w:r>
      <w:r w:rsidRPr="00A11010">
        <w:rPr>
          <w:rFonts w:ascii="Times New Roman" w:hAnsi="Times New Roman" w:cs="Times New Roman"/>
          <w:sz w:val="24"/>
          <w:szCs w:val="24"/>
        </w:rPr>
        <w:t>) з</w:t>
      </w:r>
      <w:r w:rsidR="00A33555">
        <w:rPr>
          <w:rFonts w:ascii="Times New Roman" w:hAnsi="Times New Roman" w:cs="Times New Roman"/>
          <w:sz w:val="24"/>
          <w:szCs w:val="24"/>
        </w:rPr>
        <w:t xml:space="preserve">а рахунок збільшення ККД котла </w:t>
      </w:r>
      <w:r w:rsidRPr="00A11010">
        <w:rPr>
          <w:rFonts w:ascii="Times New Roman" w:hAnsi="Times New Roman" w:cs="Times New Roman"/>
          <w:sz w:val="24"/>
          <w:szCs w:val="24"/>
        </w:rPr>
        <w:t xml:space="preserve">до </w:t>
      </w:r>
      <w:r w:rsidRPr="00A11010">
        <w:rPr>
          <w:rFonts w:ascii="Times New Roman" w:hAnsi="Times New Roman" w:cs="Times New Roman"/>
          <w:b/>
          <w:sz w:val="24"/>
          <w:szCs w:val="24"/>
        </w:rPr>
        <w:t>92,9%</w:t>
      </w:r>
      <w:r w:rsidRPr="00A11010">
        <w:rPr>
          <w:rFonts w:ascii="Times New Roman" w:hAnsi="Times New Roman" w:cs="Times New Roman"/>
          <w:sz w:val="24"/>
          <w:szCs w:val="24"/>
        </w:rPr>
        <w:t>.</w:t>
      </w:r>
    </w:p>
    <w:p w:rsidR="00E85108" w:rsidRPr="00A11010" w:rsidRDefault="00E85108" w:rsidP="00A33555">
      <w:pPr>
        <w:pStyle w:val="a3"/>
        <w:ind w:left="426" w:right="1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A1101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.3 Заміна мережевого насоса Д 500/65 и 2-х К-90/40  на відцентровий  насос WILLO NLG 150/520-110/4 на котельні  по вул. Гвардійська, 40/1</w:t>
      </w:r>
    </w:p>
    <w:p w:rsidR="00E85108" w:rsidRPr="00A11010" w:rsidRDefault="00E85108" w:rsidP="00A3355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Електроенергія – другий по величині енергоресурс, що використовується для виробництва та транспортування теплової енергії. Витрати на неї  складають </w:t>
      </w:r>
      <w:r w:rsidR="00840542" w:rsidRPr="00A11010">
        <w:rPr>
          <w:rFonts w:ascii="Times New Roman" w:hAnsi="Times New Roman" w:cs="Times New Roman"/>
          <w:color w:val="000000"/>
          <w:spacing w:val="-5"/>
          <w:sz w:val="24"/>
          <w:szCs w:val="24"/>
        </w:rPr>
        <w:t>10,7</w:t>
      </w:r>
      <w:r w:rsidRPr="00A11010">
        <w:rPr>
          <w:rFonts w:ascii="Times New Roman" w:hAnsi="Times New Roman" w:cs="Times New Roman"/>
          <w:spacing w:val="-5"/>
          <w:sz w:val="24"/>
          <w:szCs w:val="24"/>
        </w:rPr>
        <w:t>% в структурі  витрат.</w:t>
      </w:r>
      <w:r w:rsidRPr="00A11010">
        <w:rPr>
          <w:rFonts w:ascii="Times New Roman" w:hAnsi="Times New Roman" w:cs="Times New Roman"/>
          <w:sz w:val="24"/>
          <w:szCs w:val="24"/>
        </w:rPr>
        <w:t xml:space="preserve"> Питомі </w:t>
      </w:r>
      <w:r w:rsidRPr="00A11010">
        <w:rPr>
          <w:rFonts w:ascii="Times New Roman" w:hAnsi="Times New Roman" w:cs="Times New Roman"/>
          <w:spacing w:val="-5"/>
          <w:sz w:val="24"/>
          <w:szCs w:val="24"/>
        </w:rPr>
        <w:t>витрати</w:t>
      </w:r>
      <w:r w:rsidRPr="00A11010">
        <w:rPr>
          <w:rFonts w:ascii="Times New Roman" w:hAnsi="Times New Roman" w:cs="Times New Roman"/>
          <w:sz w:val="24"/>
          <w:szCs w:val="24"/>
        </w:rPr>
        <w:t xml:space="preserve"> електроенергії на відпуск 1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теплової енергії зростають із року в рік, що пов'язано зі скороченням відпуску теплової енергії споживачам. Так, при  питомій нормі , що  взята  при розрахунку тарифів  на теплову енергію 30,04кВт.год/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,  фактичні витрати електроенергії на 1Гкал склали за 2018рік   </w:t>
      </w:r>
      <w:r w:rsidR="00E8394C" w:rsidRPr="00A11010">
        <w:rPr>
          <w:rFonts w:ascii="Times New Roman" w:hAnsi="Times New Roman" w:cs="Times New Roman"/>
          <w:sz w:val="24"/>
          <w:szCs w:val="24"/>
          <w:lang w:val="ru-RU"/>
        </w:rPr>
        <w:t>40,28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кВт.год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>.</w:t>
      </w:r>
    </w:p>
    <w:p w:rsidR="00E85108" w:rsidRPr="00A11010" w:rsidRDefault="00E85108" w:rsidP="001F3DB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Style w:val="hps"/>
          <w:rFonts w:ascii="Times New Roman" w:hAnsi="Times New Roman" w:cs="Times New Roman"/>
          <w:sz w:val="24"/>
          <w:szCs w:val="24"/>
        </w:rPr>
        <w:t xml:space="preserve">Основними споживачами електроенергії на котельній є насоси та </w:t>
      </w:r>
      <w:proofErr w:type="spellStart"/>
      <w:r w:rsidRPr="00A11010">
        <w:rPr>
          <w:rStyle w:val="hps"/>
          <w:rFonts w:ascii="Times New Roman" w:hAnsi="Times New Roman" w:cs="Times New Roman"/>
          <w:sz w:val="24"/>
          <w:szCs w:val="24"/>
        </w:rPr>
        <w:t>тягодутьове</w:t>
      </w:r>
      <w:proofErr w:type="spellEnd"/>
      <w:r w:rsidRPr="00A11010">
        <w:rPr>
          <w:rStyle w:val="hps"/>
          <w:rFonts w:ascii="Times New Roman" w:hAnsi="Times New Roman" w:cs="Times New Roman"/>
          <w:sz w:val="24"/>
          <w:szCs w:val="24"/>
        </w:rPr>
        <w:t xml:space="preserve"> обладнання (мережеві та підживлюючи насоси, вентилятори, димососи).</w:t>
      </w:r>
      <w:r w:rsidRPr="00A11010">
        <w:rPr>
          <w:rFonts w:ascii="Times New Roman" w:hAnsi="Times New Roman" w:cs="Times New Roman"/>
          <w:sz w:val="24"/>
          <w:szCs w:val="24"/>
        </w:rPr>
        <w:t xml:space="preserve"> Доля споживання електроенергії мережевими насосами складає 92.0% від річних витрат електроенергії, 5,0% - вентилятори та 3,0% - інше обладнання та освітлення.</w:t>
      </w:r>
    </w:p>
    <w:p w:rsidR="00E85108" w:rsidRPr="00A11010" w:rsidRDefault="00E85108" w:rsidP="001F3DB0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Насосне обладнання було встановлене  в той період, коли практично єдиним фактором, що впливало  на вибір обладнання, була надійність роботи, запас з продуктивності  і тиску  зазвичай був великим. Але з часом навантаження та режими роботи котельної суттєво змінилися, а обладнання залишилось не змінним. </w:t>
      </w:r>
    </w:p>
    <w:p w:rsidR="00E85108" w:rsidRPr="00A11010" w:rsidRDefault="00E85108" w:rsidP="00A11010">
      <w:pPr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Підприємство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планує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скорочення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заміну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мережевих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color w:val="000000"/>
          <w:sz w:val="24"/>
          <w:szCs w:val="24"/>
        </w:rPr>
        <w:t>насосів</w:t>
      </w:r>
      <w:proofErr w:type="spellEnd"/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котельні</w:t>
      </w:r>
      <w:proofErr w:type="spellEnd"/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Гвардійська</w:t>
      </w:r>
      <w:proofErr w:type="spellEnd"/>
      <w:r w:rsidRPr="00A11010">
        <w:rPr>
          <w:rFonts w:ascii="Times New Roman" w:eastAsia="Times New Roman" w:hAnsi="Times New Roman" w:cs="Times New Roman"/>
          <w:sz w:val="24"/>
          <w:szCs w:val="24"/>
          <w:lang w:eastAsia="ru-RU"/>
        </w:rPr>
        <w:t>, 40/1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2"/>
        <w:gridCol w:w="1701"/>
        <w:gridCol w:w="1560"/>
        <w:gridCol w:w="1276"/>
      </w:tblGrid>
      <w:tr w:rsidR="00E85108" w:rsidRPr="00A11010" w:rsidTr="00FA6E9B">
        <w:tc>
          <w:tcPr>
            <w:tcW w:w="2093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насосів,кВт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насосів,які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планується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встановити,кВт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Різниця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опалювальний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сезон, квт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1квт/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год,грн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Економія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електроенергії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proofErr w:type="spellStart"/>
            <w:r w:rsidR="0092692C" w:rsidRPr="00A1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</w:t>
            </w:r>
            <w:proofErr w:type="spellEnd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E85108" w:rsidRPr="00A11010" w:rsidTr="00FA6E9B">
        <w:tc>
          <w:tcPr>
            <w:tcW w:w="2093" w:type="dxa"/>
            <w:shd w:val="clear" w:color="auto" w:fill="auto"/>
            <w:vAlign w:val="center"/>
          </w:tcPr>
          <w:p w:rsidR="00E85108" w:rsidRPr="00A11010" w:rsidRDefault="00E85108" w:rsidP="00EC4C84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WILLO NLG 150/520-110/4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108" w:rsidRPr="00A11010" w:rsidRDefault="00FA6E9B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105000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108" w:rsidRPr="00A11010" w:rsidRDefault="00FA6E9B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2,358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108" w:rsidRPr="00A11010" w:rsidRDefault="00FA6E9B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247,590</w:t>
            </w:r>
          </w:p>
        </w:tc>
      </w:tr>
      <w:tr w:rsidR="00E85108" w:rsidRPr="00A11010" w:rsidTr="00FA6E9B">
        <w:tc>
          <w:tcPr>
            <w:tcW w:w="2093" w:type="dxa"/>
            <w:shd w:val="clear" w:color="auto" w:fill="auto"/>
            <w:vAlign w:val="center"/>
          </w:tcPr>
          <w:p w:rsidR="00E85108" w:rsidRPr="00A11010" w:rsidRDefault="00E85108" w:rsidP="00EC4C84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500/65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108" w:rsidRPr="00A11010" w:rsidTr="00FA6E9B">
        <w:tc>
          <w:tcPr>
            <w:tcW w:w="2093" w:type="dxa"/>
            <w:shd w:val="clear" w:color="auto" w:fill="auto"/>
            <w:vAlign w:val="center"/>
          </w:tcPr>
          <w:p w:rsidR="00E85108" w:rsidRPr="00A11010" w:rsidRDefault="00E85108" w:rsidP="00EC4C84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К-90/40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108" w:rsidRPr="00A11010" w:rsidTr="00FA6E9B">
        <w:tc>
          <w:tcPr>
            <w:tcW w:w="2093" w:type="dxa"/>
            <w:shd w:val="clear" w:color="auto" w:fill="auto"/>
            <w:vAlign w:val="center"/>
          </w:tcPr>
          <w:p w:rsidR="00E85108" w:rsidRPr="00A11010" w:rsidRDefault="00E85108" w:rsidP="00EC4C84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К-90/40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5108" w:rsidRPr="00A11010" w:rsidRDefault="0092692C" w:rsidP="00A11010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010">
        <w:rPr>
          <w:rFonts w:ascii="Times New Roman" w:hAnsi="Times New Roman" w:cs="Times New Roman"/>
          <w:color w:val="000000"/>
          <w:sz w:val="24"/>
          <w:szCs w:val="24"/>
        </w:rPr>
        <w:t xml:space="preserve">При заміні </w:t>
      </w:r>
      <w:r w:rsidRPr="00A11010">
        <w:rPr>
          <w:rFonts w:ascii="Times New Roman" w:hAnsi="Times New Roman" w:cs="Times New Roman"/>
          <w:sz w:val="24"/>
          <w:szCs w:val="24"/>
          <w:lang w:eastAsia="ru-RU"/>
        </w:rPr>
        <w:t xml:space="preserve"> мережевого насоса Д 500/65 и 2-х К-90/40  на відцентровий  насос </w:t>
      </w:r>
      <w:r w:rsidRPr="00A110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WILLO NLG 150/520-110/4 </w:t>
      </w:r>
      <w:r w:rsidRPr="00A11010">
        <w:rPr>
          <w:rFonts w:ascii="Times New Roman" w:hAnsi="Times New Roman" w:cs="Times New Roman"/>
          <w:sz w:val="24"/>
          <w:szCs w:val="24"/>
          <w:lang w:eastAsia="ru-RU"/>
        </w:rPr>
        <w:t xml:space="preserve">економія електроенергії </w:t>
      </w:r>
      <w:r w:rsidRPr="00A110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складе 247,590тис.грн. </w:t>
      </w:r>
    </w:p>
    <w:p w:rsidR="00E85108" w:rsidRPr="00A11010" w:rsidRDefault="00E85108" w:rsidP="008F51E0">
      <w:pPr>
        <w:pStyle w:val="a3"/>
        <w:ind w:left="426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3.4.Технічне переоснащення котельні по вул. Гвардійська,40/1- заміна парового котла ДКВР-6,5/13 на водогрійний котел КВ -4,65 з пальником газовим (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Италія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E85108" w:rsidRPr="00A11010" w:rsidRDefault="00E85108" w:rsidP="001F3DB0">
      <w:pPr>
        <w:pStyle w:val="a3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Встановлена теплова потужність котельні по вул. Гвардійська,40/1складає:            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Qкот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= 10,83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/год.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E85108" w:rsidRPr="00A11010" w:rsidTr="00EC4C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Тип встановлених котлів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 xml:space="preserve">Теплопродуктивність, </w:t>
            </w:r>
            <w:proofErr w:type="spellStart"/>
            <w:r w:rsidRPr="00A11010">
              <w:rPr>
                <w:rFonts w:cs="Times New Roman"/>
                <w:lang w:val="uk-UA"/>
              </w:rPr>
              <w:t>Гкал</w:t>
            </w:r>
            <w:proofErr w:type="spellEnd"/>
            <w:r w:rsidRPr="00A11010">
              <w:rPr>
                <w:rFonts w:cs="Times New Roman"/>
                <w:lang w:val="uk-UA"/>
              </w:rPr>
              <w:t>/год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Рік вводу в експлуатацію</w:t>
            </w:r>
          </w:p>
        </w:tc>
      </w:tr>
      <w:tr w:rsidR="00E85108" w:rsidRPr="00A11010" w:rsidTr="00EC4C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ДКВР 6,5/13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4,33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1977</w:t>
            </w:r>
          </w:p>
        </w:tc>
      </w:tr>
      <w:tr w:rsidR="00E85108" w:rsidRPr="00A11010" w:rsidTr="00EC4C84">
        <w:tc>
          <w:tcPr>
            <w:tcW w:w="3369" w:type="dxa"/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КВ-Г-7,56-150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6,5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5108" w:rsidRPr="00A11010" w:rsidRDefault="00E85108" w:rsidP="00EC4C84">
            <w:pPr>
              <w:pStyle w:val="a4"/>
              <w:jc w:val="center"/>
              <w:rPr>
                <w:rFonts w:cs="Times New Roman"/>
                <w:lang w:val="uk-UA"/>
              </w:rPr>
            </w:pPr>
            <w:r w:rsidRPr="00A11010">
              <w:rPr>
                <w:rFonts w:cs="Times New Roman"/>
                <w:lang w:val="uk-UA"/>
              </w:rPr>
              <w:t>2017</w:t>
            </w:r>
          </w:p>
        </w:tc>
      </w:tr>
    </w:tbl>
    <w:p w:rsidR="00E85108" w:rsidRPr="00A11010" w:rsidRDefault="00E85108" w:rsidP="00A11010">
      <w:pPr>
        <w:pStyle w:val="a3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Приєднана розрахункова теплова навантаження споживачів: </w:t>
      </w:r>
    </w:p>
    <w:p w:rsidR="00E85108" w:rsidRPr="00A11010" w:rsidRDefault="00E85108" w:rsidP="00A11010">
      <w:pPr>
        <w:pStyle w:val="a3"/>
        <w:ind w:left="0"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A11010">
        <w:rPr>
          <w:rFonts w:ascii="Times New Roman" w:hAnsi="Times New Roman" w:cs="Times New Roman"/>
          <w:sz w:val="24"/>
          <w:szCs w:val="24"/>
        </w:rPr>
        <w:t>Qр.потр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. =7,66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/ год.</w:t>
      </w:r>
    </w:p>
    <w:p w:rsidR="00E85108" w:rsidRPr="00A11010" w:rsidRDefault="00E85108" w:rsidP="00A11010">
      <w:pPr>
        <w:pStyle w:val="a3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>В якості палива на котельні використовується природний газ.</w:t>
      </w:r>
    </w:p>
    <w:p w:rsidR="00E85108" w:rsidRPr="00A11010" w:rsidRDefault="00E85108" w:rsidP="001F3DB0">
      <w:pPr>
        <w:pStyle w:val="a3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>Котельня працює тільки в опалювальний період для потреб опалення.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</w:rPr>
      </w:pPr>
      <w:proofErr w:type="spellStart"/>
      <w:r w:rsidRPr="00A11010">
        <w:rPr>
          <w:rFonts w:cs="Times New Roman"/>
        </w:rPr>
        <w:t>Централізоване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гаряче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водопостачання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від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котельні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відсутнє</w:t>
      </w:r>
      <w:proofErr w:type="spellEnd"/>
      <w:r w:rsidRPr="00A11010">
        <w:rPr>
          <w:rFonts w:cs="Times New Roman"/>
        </w:rPr>
        <w:t>.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  <w:lang w:val="uk-UA"/>
        </w:rPr>
      </w:pPr>
      <w:proofErr w:type="spellStart"/>
      <w:r w:rsidRPr="00A11010">
        <w:rPr>
          <w:rFonts w:cs="Times New Roman"/>
        </w:rPr>
        <w:t>Приєднане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розрахункове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теплове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навантаження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споживачів</w:t>
      </w:r>
      <w:proofErr w:type="spellEnd"/>
      <w:r w:rsidRPr="00A11010">
        <w:rPr>
          <w:rFonts w:cs="Times New Roman"/>
        </w:rPr>
        <w:t xml:space="preserve"> </w:t>
      </w:r>
      <w:r w:rsidRPr="00A11010">
        <w:rPr>
          <w:rFonts w:cs="Times New Roman"/>
          <w:lang w:val="uk-UA"/>
        </w:rPr>
        <w:t xml:space="preserve">декілька </w:t>
      </w:r>
      <w:proofErr w:type="spellStart"/>
      <w:r w:rsidRPr="00A11010">
        <w:rPr>
          <w:rFonts w:cs="Times New Roman"/>
        </w:rPr>
        <w:t>нижче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встановленої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потужності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котлів</w:t>
      </w:r>
      <w:proofErr w:type="spellEnd"/>
      <w:r w:rsidRPr="00A11010">
        <w:rPr>
          <w:rFonts w:cs="Times New Roman"/>
          <w:lang w:val="uk-UA"/>
        </w:rPr>
        <w:t>.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</w:rPr>
      </w:pPr>
      <w:proofErr w:type="spellStart"/>
      <w:r w:rsidRPr="00A11010">
        <w:rPr>
          <w:rFonts w:cs="Times New Roman"/>
        </w:rPr>
        <w:t>Регулювання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відпуску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теплової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енергії</w:t>
      </w:r>
      <w:proofErr w:type="spellEnd"/>
      <w:r w:rsidRPr="00A11010">
        <w:rPr>
          <w:rFonts w:cs="Times New Roman"/>
        </w:rPr>
        <w:t xml:space="preserve"> в мережу </w:t>
      </w:r>
      <w:proofErr w:type="spellStart"/>
      <w:r w:rsidRPr="00A11010">
        <w:rPr>
          <w:rFonts w:cs="Times New Roman"/>
        </w:rPr>
        <w:t>відбувається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якісним</w:t>
      </w:r>
      <w:proofErr w:type="spellEnd"/>
      <w:r w:rsidRPr="00A11010">
        <w:rPr>
          <w:rFonts w:cs="Times New Roman"/>
        </w:rPr>
        <w:t xml:space="preserve"> способом </w:t>
      </w:r>
      <w:proofErr w:type="spellStart"/>
      <w:r w:rsidRPr="00A11010">
        <w:rPr>
          <w:rFonts w:cs="Times New Roman"/>
        </w:rPr>
        <w:t>згідно</w:t>
      </w:r>
      <w:proofErr w:type="spellEnd"/>
      <w:r w:rsidRPr="00A11010">
        <w:rPr>
          <w:rFonts w:cs="Times New Roman"/>
        </w:rPr>
        <w:t xml:space="preserve"> з </w:t>
      </w:r>
      <w:proofErr w:type="spellStart"/>
      <w:r w:rsidRPr="00A11010">
        <w:rPr>
          <w:rFonts w:cs="Times New Roman"/>
        </w:rPr>
        <w:t>температурним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графіком</w:t>
      </w:r>
      <w:proofErr w:type="spellEnd"/>
      <w:r w:rsidRPr="00A11010">
        <w:rPr>
          <w:rFonts w:cs="Times New Roman"/>
        </w:rPr>
        <w:t xml:space="preserve"> Т = </w:t>
      </w:r>
      <w:r w:rsidRPr="00A11010">
        <w:rPr>
          <w:rFonts w:cs="Times New Roman"/>
          <w:lang w:val="uk-UA"/>
        </w:rPr>
        <w:t>95</w:t>
      </w:r>
      <w:r w:rsidRPr="00A11010">
        <w:rPr>
          <w:rFonts w:cs="Times New Roman"/>
        </w:rPr>
        <w:t xml:space="preserve"> - 70°С.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  <w:lang w:val="uk-UA"/>
        </w:rPr>
      </w:pPr>
      <w:r w:rsidRPr="00A11010">
        <w:rPr>
          <w:rFonts w:cs="Times New Roman"/>
          <w:lang w:val="uk-UA"/>
        </w:rPr>
        <w:t>Паровий к</w:t>
      </w:r>
      <w:r w:rsidRPr="00A11010">
        <w:rPr>
          <w:rFonts w:cs="Times New Roman"/>
        </w:rPr>
        <w:t>от</w:t>
      </w:r>
      <w:proofErr w:type="spellStart"/>
      <w:r w:rsidRPr="00A11010">
        <w:rPr>
          <w:rFonts w:cs="Times New Roman"/>
          <w:lang w:val="uk-UA"/>
        </w:rPr>
        <w:t>ел</w:t>
      </w:r>
      <w:proofErr w:type="spellEnd"/>
      <w:r w:rsidRPr="00A11010">
        <w:rPr>
          <w:rFonts w:cs="Times New Roman"/>
          <w:lang w:val="uk-UA"/>
        </w:rPr>
        <w:t xml:space="preserve"> ДКВР 6,5/13, що введений </w:t>
      </w:r>
      <w:r w:rsidRPr="00A11010">
        <w:rPr>
          <w:rFonts w:cs="Times New Roman"/>
        </w:rPr>
        <w:t xml:space="preserve">в </w:t>
      </w:r>
      <w:proofErr w:type="spellStart"/>
      <w:r w:rsidRPr="00A11010">
        <w:rPr>
          <w:rFonts w:cs="Times New Roman"/>
        </w:rPr>
        <w:t>експлуатацію</w:t>
      </w:r>
      <w:proofErr w:type="spellEnd"/>
      <w:r w:rsidRPr="00A11010">
        <w:rPr>
          <w:rFonts w:cs="Times New Roman"/>
        </w:rPr>
        <w:t xml:space="preserve"> в 197</w:t>
      </w:r>
      <w:r w:rsidRPr="00A11010">
        <w:rPr>
          <w:rFonts w:cs="Times New Roman"/>
          <w:lang w:val="uk-UA"/>
        </w:rPr>
        <w:t xml:space="preserve">7 році, має </w:t>
      </w:r>
      <w:proofErr w:type="spellStart"/>
      <w:r w:rsidRPr="00A11010">
        <w:rPr>
          <w:rFonts w:cs="Times New Roman"/>
        </w:rPr>
        <w:t>коефіцієнт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корисної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дії</w:t>
      </w:r>
      <w:proofErr w:type="spellEnd"/>
      <w:r w:rsidRPr="00A11010">
        <w:rPr>
          <w:rFonts w:cs="Times New Roman"/>
        </w:rPr>
        <w:t xml:space="preserve"> </w:t>
      </w:r>
      <w:r w:rsidRPr="00A11010">
        <w:rPr>
          <w:rFonts w:cs="Times New Roman"/>
          <w:lang w:val="uk-UA"/>
        </w:rPr>
        <w:t xml:space="preserve">лише  </w:t>
      </w:r>
      <w:r w:rsidRPr="00A11010">
        <w:rPr>
          <w:rFonts w:cs="Times New Roman"/>
        </w:rPr>
        <w:t>8</w:t>
      </w:r>
      <w:r w:rsidRPr="00A11010">
        <w:rPr>
          <w:rFonts w:cs="Times New Roman"/>
          <w:lang w:val="uk-UA"/>
        </w:rPr>
        <w:t>7</w:t>
      </w:r>
      <w:r w:rsidRPr="00A11010">
        <w:rPr>
          <w:rFonts w:cs="Times New Roman"/>
        </w:rPr>
        <w:t xml:space="preserve">%, а </w:t>
      </w:r>
      <w:proofErr w:type="spellStart"/>
      <w:r w:rsidRPr="00A11010">
        <w:rPr>
          <w:rFonts w:cs="Times New Roman"/>
        </w:rPr>
        <w:t>питома</w:t>
      </w:r>
      <w:proofErr w:type="spellEnd"/>
      <w:r w:rsidRPr="00A11010">
        <w:rPr>
          <w:rFonts w:cs="Times New Roman"/>
        </w:rPr>
        <w:t xml:space="preserve"> норма </w:t>
      </w:r>
      <w:proofErr w:type="spellStart"/>
      <w:r w:rsidRPr="00A11010">
        <w:rPr>
          <w:rFonts w:cs="Times New Roman"/>
        </w:rPr>
        <w:t>витрат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палива</w:t>
      </w:r>
      <w:proofErr w:type="spellEnd"/>
      <w:r w:rsidRPr="00A11010">
        <w:rPr>
          <w:rFonts w:cs="Times New Roman"/>
        </w:rPr>
        <w:t xml:space="preserve"> -  159,30кг.у.п. 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  <w:lang w:val="uk-UA"/>
        </w:rPr>
      </w:pPr>
      <w:r w:rsidRPr="00A11010">
        <w:rPr>
          <w:rFonts w:cs="Times New Roman"/>
          <w:lang w:val="uk-UA"/>
        </w:rPr>
        <w:t xml:space="preserve">Крім того, для перетворення пари у теплоносій у вигляді гарячої води необхідно мати паро-водяний теплообмінник, який додатково знижує </w:t>
      </w:r>
      <w:proofErr w:type="spellStart"/>
      <w:r w:rsidRPr="00A11010">
        <w:rPr>
          <w:rFonts w:cs="Times New Roman"/>
          <w:lang w:val="uk-UA"/>
        </w:rPr>
        <w:t>коеф</w:t>
      </w:r>
      <w:r w:rsidRPr="00A11010">
        <w:rPr>
          <w:rFonts w:cs="Times New Roman"/>
        </w:rPr>
        <w:t>іцієнт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корисної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дії</w:t>
      </w:r>
      <w:proofErr w:type="spellEnd"/>
      <w:r w:rsidRPr="00A11010">
        <w:rPr>
          <w:rFonts w:cs="Times New Roman"/>
          <w:lang w:val="uk-UA"/>
        </w:rPr>
        <w:t xml:space="preserve"> системи в цілому.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  <w:lang w:val="uk-UA"/>
        </w:rPr>
      </w:pPr>
      <w:r w:rsidRPr="00A11010">
        <w:rPr>
          <w:rFonts w:cs="Times New Roman"/>
          <w:lang w:val="uk-UA"/>
        </w:rPr>
        <w:t xml:space="preserve">Враховуючи вищезазначене, е очевидна необхідність заміни зазначеного парового котла ДКВР 6,5/13 на сучасний </w:t>
      </w:r>
      <w:proofErr w:type="spellStart"/>
      <w:r w:rsidRPr="00A11010">
        <w:rPr>
          <w:rFonts w:cs="Times New Roman"/>
        </w:rPr>
        <w:t>водогрійний</w:t>
      </w:r>
      <w:proofErr w:type="spellEnd"/>
      <w:r w:rsidRPr="00A11010">
        <w:rPr>
          <w:rFonts w:cs="Times New Roman"/>
        </w:rPr>
        <w:t xml:space="preserve"> котел</w:t>
      </w:r>
      <w:r w:rsidRPr="00A11010">
        <w:rPr>
          <w:rFonts w:cs="Times New Roman"/>
          <w:lang w:val="uk-UA"/>
        </w:rPr>
        <w:t>.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</w:rPr>
      </w:pPr>
      <w:proofErr w:type="gramStart"/>
      <w:r w:rsidRPr="00A11010">
        <w:rPr>
          <w:rFonts w:cs="Times New Roman"/>
        </w:rPr>
        <w:t xml:space="preserve">При  </w:t>
      </w:r>
      <w:proofErr w:type="spellStart"/>
      <w:r w:rsidRPr="00A11010">
        <w:rPr>
          <w:rFonts w:cs="Times New Roman"/>
        </w:rPr>
        <w:t>заміні</w:t>
      </w:r>
      <w:proofErr w:type="spellEnd"/>
      <w:proofErr w:type="gramEnd"/>
      <w:r w:rsidRPr="00A11010">
        <w:rPr>
          <w:rFonts w:cs="Times New Roman"/>
        </w:rPr>
        <w:t xml:space="preserve"> </w:t>
      </w:r>
      <w:r w:rsidRPr="00A11010">
        <w:rPr>
          <w:rFonts w:cs="Times New Roman"/>
          <w:lang w:val="uk-UA"/>
        </w:rPr>
        <w:t xml:space="preserve">парового котла ДКВР 6,5/13 на </w:t>
      </w:r>
      <w:proofErr w:type="spellStart"/>
      <w:r w:rsidRPr="00A11010">
        <w:rPr>
          <w:rFonts w:cs="Times New Roman"/>
        </w:rPr>
        <w:t>водогрійний</w:t>
      </w:r>
      <w:proofErr w:type="spellEnd"/>
      <w:r w:rsidRPr="00A11010">
        <w:rPr>
          <w:rFonts w:cs="Times New Roman"/>
        </w:rPr>
        <w:t xml:space="preserve"> котел КВ-4,65 з пальником </w:t>
      </w:r>
      <w:proofErr w:type="spellStart"/>
      <w:r w:rsidRPr="00A11010">
        <w:rPr>
          <w:rFonts w:cs="Times New Roman"/>
        </w:rPr>
        <w:t>газовим</w:t>
      </w:r>
      <w:proofErr w:type="spellEnd"/>
      <w:r w:rsidRPr="00A11010">
        <w:rPr>
          <w:rFonts w:cs="Times New Roman"/>
        </w:rPr>
        <w:t xml:space="preserve"> (Италия)</w:t>
      </w:r>
      <w:r w:rsidRPr="00A11010">
        <w:rPr>
          <w:rFonts w:cs="Times New Roman"/>
          <w:lang w:val="uk-UA"/>
        </w:rPr>
        <w:t xml:space="preserve"> </w:t>
      </w:r>
      <w:proofErr w:type="spellStart"/>
      <w:r w:rsidRPr="00A11010">
        <w:rPr>
          <w:rFonts w:cs="Times New Roman"/>
        </w:rPr>
        <w:t>отримаємо</w:t>
      </w:r>
      <w:proofErr w:type="spellEnd"/>
      <w:r w:rsidRPr="00A11010">
        <w:rPr>
          <w:rFonts w:cs="Times New Roman"/>
        </w:rPr>
        <w:t xml:space="preserve">  </w:t>
      </w:r>
      <w:proofErr w:type="spellStart"/>
      <w:r w:rsidRPr="00A11010">
        <w:rPr>
          <w:rFonts w:cs="Times New Roman"/>
        </w:rPr>
        <w:t>економію</w:t>
      </w:r>
      <w:proofErr w:type="spellEnd"/>
      <w:r w:rsidRPr="00A11010">
        <w:rPr>
          <w:rFonts w:cs="Times New Roman"/>
        </w:rPr>
        <w:t xml:space="preserve"> природного газу </w:t>
      </w:r>
      <w:r w:rsidR="000E16FF" w:rsidRPr="00A11010">
        <w:rPr>
          <w:rFonts w:cs="Times New Roman"/>
        </w:rPr>
        <w:t>2568,81кг.</w:t>
      </w:r>
      <w:r w:rsidRPr="00A11010">
        <w:rPr>
          <w:rFonts w:cs="Times New Roman"/>
          <w:b/>
        </w:rPr>
        <w:t>у.п. (</w:t>
      </w:r>
      <w:r w:rsidR="007E0342" w:rsidRPr="00A11010">
        <w:rPr>
          <w:rFonts w:cs="Times New Roman"/>
          <w:b/>
          <w:lang w:val="uk-UA"/>
        </w:rPr>
        <w:t>424,047</w:t>
      </w:r>
      <w:proofErr w:type="spellStart"/>
      <w:r w:rsidRPr="00A11010">
        <w:rPr>
          <w:rFonts w:cs="Times New Roman"/>
          <w:b/>
        </w:rPr>
        <w:t>тис.грн</w:t>
      </w:r>
      <w:proofErr w:type="spellEnd"/>
      <w:r w:rsidRPr="00A11010">
        <w:rPr>
          <w:rFonts w:cs="Times New Roman"/>
        </w:rPr>
        <w:t xml:space="preserve">) за </w:t>
      </w:r>
      <w:proofErr w:type="spellStart"/>
      <w:r w:rsidRPr="00A11010">
        <w:rPr>
          <w:rFonts w:cs="Times New Roman"/>
        </w:rPr>
        <w:t>рахунок</w:t>
      </w:r>
      <w:proofErr w:type="spell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збільшення</w:t>
      </w:r>
      <w:proofErr w:type="spellEnd"/>
      <w:r w:rsidRPr="00A11010">
        <w:rPr>
          <w:rFonts w:cs="Times New Roman"/>
        </w:rPr>
        <w:t xml:space="preserve"> ККД котла  до </w:t>
      </w:r>
      <w:r w:rsidR="000E16FF" w:rsidRPr="00A11010">
        <w:rPr>
          <w:rFonts w:cs="Times New Roman"/>
        </w:rPr>
        <w:t>89,94</w:t>
      </w:r>
      <w:r w:rsidRPr="00A11010">
        <w:rPr>
          <w:rFonts w:cs="Times New Roman"/>
          <w:b/>
        </w:rPr>
        <w:t>%</w:t>
      </w:r>
      <w:r w:rsidRPr="00A11010">
        <w:rPr>
          <w:rFonts w:cs="Times New Roman"/>
        </w:rPr>
        <w:t>.</w:t>
      </w:r>
    </w:p>
    <w:p w:rsidR="00E85108" w:rsidRPr="00A11010" w:rsidRDefault="00E85108" w:rsidP="001F3DB0">
      <w:pPr>
        <w:pStyle w:val="a4"/>
        <w:ind w:left="426"/>
        <w:jc w:val="both"/>
        <w:rPr>
          <w:rFonts w:cs="Times New Roman"/>
        </w:rPr>
      </w:pPr>
      <w:proofErr w:type="spellStart"/>
      <w:r w:rsidRPr="00A11010">
        <w:rPr>
          <w:rFonts w:cs="Times New Roman"/>
        </w:rPr>
        <w:t>Економічний</w:t>
      </w:r>
      <w:proofErr w:type="spellEnd"/>
      <w:r w:rsidRPr="00A11010">
        <w:rPr>
          <w:rFonts w:cs="Times New Roman"/>
        </w:rPr>
        <w:t xml:space="preserve"> </w:t>
      </w:r>
      <w:proofErr w:type="spellStart"/>
      <w:proofErr w:type="gramStart"/>
      <w:r w:rsidRPr="00A11010">
        <w:rPr>
          <w:rFonts w:cs="Times New Roman"/>
        </w:rPr>
        <w:t>ефект</w:t>
      </w:r>
      <w:proofErr w:type="spellEnd"/>
      <w:r w:rsidRPr="00A11010">
        <w:rPr>
          <w:rFonts w:cs="Times New Roman"/>
        </w:rPr>
        <w:t xml:space="preserve">  </w:t>
      </w:r>
      <w:proofErr w:type="spellStart"/>
      <w:r w:rsidRPr="00A11010">
        <w:rPr>
          <w:rFonts w:cs="Times New Roman"/>
        </w:rPr>
        <w:t>від</w:t>
      </w:r>
      <w:proofErr w:type="spellEnd"/>
      <w:proofErr w:type="gramEnd"/>
      <w:r w:rsidRPr="00A11010">
        <w:rPr>
          <w:rFonts w:cs="Times New Roman"/>
        </w:rPr>
        <w:t xml:space="preserve"> </w:t>
      </w:r>
      <w:proofErr w:type="spellStart"/>
      <w:r w:rsidRPr="00A11010">
        <w:rPr>
          <w:rFonts w:cs="Times New Roman"/>
        </w:rPr>
        <w:t>заміни</w:t>
      </w:r>
      <w:proofErr w:type="spellEnd"/>
      <w:r w:rsidRPr="00A11010">
        <w:rPr>
          <w:rFonts w:cs="Times New Roman"/>
        </w:rPr>
        <w:t xml:space="preserve"> </w:t>
      </w:r>
      <w:r w:rsidRPr="00A11010">
        <w:rPr>
          <w:rFonts w:cs="Times New Roman"/>
          <w:lang w:val="uk-UA"/>
        </w:rPr>
        <w:t xml:space="preserve">парового котла ДКВР 6,5/13 на </w:t>
      </w:r>
      <w:proofErr w:type="spellStart"/>
      <w:r w:rsidRPr="00A11010">
        <w:rPr>
          <w:rFonts w:cs="Times New Roman"/>
        </w:rPr>
        <w:t>водогрійний</w:t>
      </w:r>
      <w:proofErr w:type="spellEnd"/>
      <w:r w:rsidRPr="00A11010">
        <w:rPr>
          <w:rFonts w:cs="Times New Roman"/>
        </w:rPr>
        <w:t xml:space="preserve"> котел КВ</w:t>
      </w:r>
      <w:r w:rsidRPr="00A11010">
        <w:rPr>
          <w:rFonts w:cs="Times New Roman"/>
          <w:lang w:val="uk-UA"/>
        </w:rPr>
        <w:t>Г</w:t>
      </w:r>
      <w:r w:rsidRPr="00A11010">
        <w:rPr>
          <w:rFonts w:cs="Times New Roman"/>
        </w:rPr>
        <w:t xml:space="preserve">-4,65 з пальником </w:t>
      </w:r>
      <w:proofErr w:type="spellStart"/>
      <w:r w:rsidRPr="00A11010">
        <w:rPr>
          <w:rFonts w:cs="Times New Roman"/>
        </w:rPr>
        <w:t>газовим</w:t>
      </w:r>
      <w:proofErr w:type="spellEnd"/>
      <w:r w:rsidRPr="00A11010">
        <w:rPr>
          <w:rFonts w:cs="Times New Roman"/>
        </w:rPr>
        <w:t xml:space="preserve"> (Италия)</w:t>
      </w:r>
      <w:r w:rsidRPr="00A11010">
        <w:rPr>
          <w:rFonts w:cs="Times New Roman"/>
          <w:lang w:val="uk-UA"/>
        </w:rPr>
        <w:t xml:space="preserve"> </w:t>
      </w:r>
      <w:r w:rsidRPr="00A11010">
        <w:rPr>
          <w:rFonts w:cs="Times New Roman"/>
        </w:rPr>
        <w:t xml:space="preserve"> складе </w:t>
      </w:r>
      <w:r w:rsidR="007E0342" w:rsidRPr="00A11010">
        <w:rPr>
          <w:rFonts w:cs="Times New Roman"/>
          <w:lang w:val="uk-UA"/>
        </w:rPr>
        <w:t>916,654</w:t>
      </w:r>
      <w:proofErr w:type="spellStart"/>
      <w:r w:rsidRPr="00A11010">
        <w:rPr>
          <w:rFonts w:cs="Times New Roman"/>
        </w:rPr>
        <w:t>тис.грн</w:t>
      </w:r>
      <w:proofErr w:type="spellEnd"/>
      <w:r w:rsidRPr="00A11010">
        <w:rPr>
          <w:rFonts w:cs="Times New Roman"/>
          <w:b/>
        </w:rPr>
        <w:t xml:space="preserve"> </w:t>
      </w:r>
      <w:r w:rsidRPr="00A11010">
        <w:rPr>
          <w:rFonts w:cs="Times New Roman"/>
        </w:rPr>
        <w:t xml:space="preserve">при  </w:t>
      </w:r>
      <w:proofErr w:type="spellStart"/>
      <w:r w:rsidRPr="00A11010">
        <w:rPr>
          <w:rFonts w:cs="Times New Roman"/>
        </w:rPr>
        <w:t>витратах</w:t>
      </w:r>
      <w:proofErr w:type="spellEnd"/>
      <w:r w:rsidRPr="00A11010">
        <w:rPr>
          <w:rFonts w:cs="Times New Roman"/>
        </w:rPr>
        <w:t xml:space="preserve"> </w:t>
      </w:r>
      <w:r w:rsidR="00807FAD" w:rsidRPr="00A11010">
        <w:rPr>
          <w:rFonts w:cs="Times New Roman"/>
        </w:rPr>
        <w:t>1958,37</w:t>
      </w:r>
      <w:r w:rsidRPr="00A11010">
        <w:rPr>
          <w:rFonts w:cs="Times New Roman"/>
        </w:rPr>
        <w:t xml:space="preserve">тис.грн  і строк </w:t>
      </w:r>
      <w:proofErr w:type="spellStart"/>
      <w:r w:rsidRPr="00A11010">
        <w:rPr>
          <w:rFonts w:cs="Times New Roman"/>
        </w:rPr>
        <w:t>окупності</w:t>
      </w:r>
      <w:proofErr w:type="spellEnd"/>
      <w:r w:rsidRPr="00A11010">
        <w:rPr>
          <w:rFonts w:cs="Times New Roman"/>
        </w:rPr>
        <w:t xml:space="preserve">  </w:t>
      </w:r>
      <w:proofErr w:type="spellStart"/>
      <w:r w:rsidRPr="00A11010">
        <w:rPr>
          <w:rFonts w:cs="Times New Roman"/>
        </w:rPr>
        <w:t>становитиме</w:t>
      </w:r>
      <w:proofErr w:type="spellEnd"/>
      <w:r w:rsidRPr="00A11010">
        <w:rPr>
          <w:rFonts w:cs="Times New Roman"/>
        </w:rPr>
        <w:t xml:space="preserve"> </w:t>
      </w:r>
      <w:r w:rsidR="007E0342" w:rsidRPr="00A11010">
        <w:rPr>
          <w:rFonts w:cs="Times New Roman"/>
          <w:lang w:val="uk-UA"/>
        </w:rPr>
        <w:t>26,28</w:t>
      </w:r>
      <w:r w:rsidRPr="00A11010">
        <w:rPr>
          <w:rFonts w:cs="Times New Roman"/>
          <w:b/>
        </w:rPr>
        <w:t xml:space="preserve"> </w:t>
      </w:r>
      <w:proofErr w:type="spellStart"/>
      <w:r w:rsidRPr="00A11010">
        <w:rPr>
          <w:rFonts w:cs="Times New Roman"/>
        </w:rPr>
        <w:t>місяців</w:t>
      </w:r>
      <w:proofErr w:type="spellEnd"/>
      <w:r w:rsidRPr="00A11010">
        <w:rPr>
          <w:rFonts w:cs="Times New Roman"/>
        </w:rPr>
        <w:t>.</w:t>
      </w:r>
    </w:p>
    <w:p w:rsidR="00E85108" w:rsidRPr="00A11010" w:rsidRDefault="00E85108" w:rsidP="001F3DB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>Розрахунок   економічного ефекту  та строку окупності додається.</w:t>
      </w:r>
    </w:p>
    <w:p w:rsidR="00E85108" w:rsidRPr="00A11010" w:rsidRDefault="00E85108" w:rsidP="001F3DB0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3.5-3.7.  Реконструкція теплових мереж із застосуванням попередньо  ізольованих труб.</w:t>
      </w:r>
    </w:p>
    <w:p w:rsidR="00E85108" w:rsidRPr="00A11010" w:rsidRDefault="00E85108" w:rsidP="001F3DB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ізольовані мінеральною ватою на основі базальтового волокна.</w:t>
      </w:r>
    </w:p>
    <w:p w:rsidR="00A625E2" w:rsidRPr="00A11010" w:rsidRDefault="00E85108" w:rsidP="001F3DB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В останнє десятиріччя широке впровадження отримали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lang w:eastAsia="ar-SA"/>
        </w:rPr>
        <w:t>попередньоізольовані</w:t>
      </w:r>
      <w:proofErr w:type="spellEnd"/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30 років постійної експлуатації з температурою  120°С. У системі, де температура менше  95°С, термін служби практично може бути необмеженим. Тобто надійність теплових мереж з цих труб значно вища ніж труб зі звичайною теплоізоляцією. Всього планується замінити </w:t>
      </w:r>
      <w:r w:rsidRPr="00A11010">
        <w:rPr>
          <w:rFonts w:ascii="Times New Roman" w:hAnsi="Times New Roman" w:cs="Times New Roman"/>
          <w:b/>
          <w:sz w:val="24"/>
          <w:szCs w:val="24"/>
          <w:lang w:eastAsia="ar-SA"/>
        </w:rPr>
        <w:t>546,2м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11010">
        <w:rPr>
          <w:rFonts w:ascii="Times New Roman" w:hAnsi="Times New Roman" w:cs="Times New Roman"/>
          <w:b/>
          <w:sz w:val="24"/>
          <w:szCs w:val="24"/>
          <w:lang w:eastAsia="ar-SA"/>
        </w:rPr>
        <w:t>Ø219мм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і </w:t>
      </w:r>
      <w:r w:rsidRPr="00A11010">
        <w:rPr>
          <w:rFonts w:ascii="Times New Roman" w:hAnsi="Times New Roman" w:cs="Times New Roman"/>
          <w:b/>
          <w:sz w:val="24"/>
          <w:szCs w:val="24"/>
          <w:lang w:eastAsia="ar-SA"/>
        </w:rPr>
        <w:t>434м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11010">
        <w:rPr>
          <w:rFonts w:ascii="Times New Roman" w:hAnsi="Times New Roman" w:cs="Times New Roman"/>
          <w:b/>
          <w:sz w:val="24"/>
          <w:szCs w:val="24"/>
          <w:lang w:eastAsia="ar-SA"/>
        </w:rPr>
        <w:t>Ø159мм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теплових мереж в однотрубному вимірі. При цьому заощадження газу складатиме  </w:t>
      </w:r>
      <w:r w:rsidR="00F91BC8" w:rsidRPr="00A11010">
        <w:rPr>
          <w:rFonts w:ascii="Times New Roman" w:hAnsi="Times New Roman" w:cs="Times New Roman"/>
          <w:sz w:val="24"/>
          <w:szCs w:val="24"/>
          <w:lang w:val="ru-RU" w:eastAsia="ar-SA"/>
        </w:rPr>
        <w:t>1</w:t>
      </w:r>
      <w:r w:rsidR="007E0342" w:rsidRPr="00A11010">
        <w:rPr>
          <w:rFonts w:ascii="Times New Roman" w:hAnsi="Times New Roman" w:cs="Times New Roman"/>
          <w:sz w:val="24"/>
          <w:szCs w:val="24"/>
          <w:lang w:val="ru-RU" w:eastAsia="ar-SA"/>
        </w:rPr>
        <w:t>6840,73</w:t>
      </w:r>
      <w:r w:rsidR="006821C4" w:rsidRPr="00A11010">
        <w:rPr>
          <w:rFonts w:ascii="Times New Roman" w:hAnsi="Times New Roman" w:cs="Times New Roman"/>
          <w:sz w:val="24"/>
          <w:szCs w:val="24"/>
          <w:lang w:val="ru-RU" w:eastAsia="ar-SA"/>
        </w:rPr>
        <w:t>кг.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lang w:eastAsia="ar-SA"/>
        </w:rPr>
        <w:t>т.у.п</w:t>
      </w:r>
      <w:proofErr w:type="spellEnd"/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. на рік. </w:t>
      </w:r>
    </w:p>
    <w:p w:rsidR="00E85108" w:rsidRPr="00A11010" w:rsidRDefault="00E85108" w:rsidP="001F3DB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r w:rsidR="007E0342" w:rsidRPr="00A11010">
        <w:rPr>
          <w:rFonts w:ascii="Times New Roman" w:hAnsi="Times New Roman" w:cs="Times New Roman"/>
          <w:sz w:val="24"/>
          <w:szCs w:val="24"/>
          <w:lang w:eastAsia="ar-SA"/>
        </w:rPr>
        <w:t>Додатку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>. 4-6 плану заходів надано вулиці міста Мелітополя, де планується замінити трубопроводи, капітальні вкладення, довжини трубопроводів та їх діаметр. Заміна теплових мереж буде здійснюватися з урахуванням оптимізованої схеми теплопостачання міста</w:t>
      </w:r>
    </w:p>
    <w:p w:rsidR="001F3DB0" w:rsidRDefault="00E85108" w:rsidP="001F3DB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Економічний ефект від застосування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lang w:eastAsia="ar-SA"/>
        </w:rPr>
        <w:t>попередньоізольованих</w:t>
      </w:r>
      <w:proofErr w:type="spellEnd"/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труб досягається за рахунок:</w:t>
      </w:r>
    </w:p>
    <w:p w:rsidR="00E85108" w:rsidRPr="00A11010" w:rsidRDefault="00A625E2" w:rsidP="001F3DB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- Скорочення теплових втрат у тепломережах</w:t>
      </w:r>
    </w:p>
    <w:p w:rsidR="00E85108" w:rsidRPr="00A11010" w:rsidRDefault="00E85108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>- Зниження витрат палива при виробництві теплової енергії.</w:t>
      </w:r>
    </w:p>
    <w:p w:rsidR="00E85108" w:rsidRPr="00A11010" w:rsidRDefault="00E85108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Розрахунок економії умовного палива з врахуванням виконаної реконструкції </w:t>
      </w:r>
      <w:r w:rsidR="001F3DB0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>теплових мереж.</w:t>
      </w:r>
    </w:p>
    <w:p w:rsidR="001F3DB0" w:rsidRDefault="00E85108" w:rsidP="001F3D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>Вихідні дані для розрахунків:</w:t>
      </w:r>
    </w:p>
    <w:p w:rsidR="00E85108" w:rsidRPr="00A11010" w:rsidRDefault="00A625E2" w:rsidP="001F3D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85108" w:rsidRPr="00A11010">
        <w:rPr>
          <w:rFonts w:ascii="Times New Roman" w:hAnsi="Times New Roman" w:cs="Times New Roman"/>
          <w:sz w:val="24"/>
          <w:szCs w:val="24"/>
          <w:lang w:eastAsia="ar-SA"/>
        </w:rPr>
        <w:t>-години роботи котельних на рік - 4200 год;</w:t>
      </w:r>
    </w:p>
    <w:p w:rsidR="00E85108" w:rsidRPr="00A11010" w:rsidRDefault="00E85108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-середньорічна температура води в подавальному та зворотному трубопроводі взята </w:t>
      </w:r>
      <w:r w:rsidR="001F3D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>згідно температурних графіків роботи, розрахованих на мінімальну температуру зовнішнього повітря -22°С;</w:t>
      </w:r>
    </w:p>
    <w:p w:rsidR="00E85108" w:rsidRPr="00A11010" w:rsidRDefault="00E85108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>-температура ґрунту, виходячи з якої проектувалася ізоляція трубопроводів  5°С;</w:t>
      </w:r>
    </w:p>
    <w:p w:rsidR="00E85108" w:rsidRPr="00A11010" w:rsidRDefault="00E85108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>- температура повітря, виходячи з якої проектувалася ізоляція трубопроводів  -1°С;</w:t>
      </w:r>
    </w:p>
    <w:p w:rsidR="00E85108" w:rsidRPr="00A11010" w:rsidRDefault="00E85108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- питомі втрати в неізольованих та ізольованих трубопроводах залежно від діаметрів </w:t>
      </w:r>
      <w:r w:rsidR="001F3D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>труб.</w:t>
      </w:r>
    </w:p>
    <w:p w:rsidR="00E85108" w:rsidRPr="00A11010" w:rsidRDefault="00E85108" w:rsidP="00A110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Економія палива в грошовому </w:t>
      </w:r>
      <w:r w:rsidR="001375F7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складає 123,03 </w:t>
      </w:r>
      <w:proofErr w:type="spellStart"/>
      <w:r w:rsidR="001375F7" w:rsidRPr="00A11010">
        <w:rPr>
          <w:rFonts w:ascii="Times New Roman" w:hAnsi="Times New Roman" w:cs="Times New Roman"/>
          <w:sz w:val="24"/>
          <w:szCs w:val="24"/>
          <w:lang w:eastAsia="ar-SA"/>
        </w:rPr>
        <w:t>тис.грн</w:t>
      </w:r>
      <w:proofErr w:type="spellEnd"/>
      <w:r w:rsidR="001375F7" w:rsidRPr="00A1101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за ціною  </w:t>
      </w:r>
      <w:r w:rsidR="001375F7" w:rsidRPr="00A11010">
        <w:rPr>
          <w:rFonts w:ascii="Times New Roman" w:hAnsi="Times New Roman" w:cs="Times New Roman"/>
          <w:sz w:val="24"/>
          <w:szCs w:val="24"/>
          <w:lang w:val="ru-RU" w:eastAsia="ar-SA"/>
        </w:rPr>
        <w:t>5.47993</w:t>
      </w:r>
      <w:r w:rsidR="001375F7"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  грн.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(без ПДВ) </w:t>
      </w:r>
      <w:r w:rsidR="001F3DB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A11010">
        <w:rPr>
          <w:rFonts w:ascii="Times New Roman" w:hAnsi="Times New Roman" w:cs="Times New Roman"/>
          <w:sz w:val="24"/>
          <w:szCs w:val="24"/>
          <w:lang w:eastAsia="ar-SA"/>
        </w:rPr>
        <w:t xml:space="preserve">за 1 тис.м3 </w:t>
      </w:r>
    </w:p>
    <w:tbl>
      <w:tblPr>
        <w:tblW w:w="97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1134"/>
        <w:gridCol w:w="1134"/>
        <w:gridCol w:w="1276"/>
        <w:gridCol w:w="1701"/>
        <w:gridCol w:w="1276"/>
      </w:tblGrid>
      <w:tr w:rsidR="00E85108" w:rsidRPr="00A11010" w:rsidTr="00A11010">
        <w:trPr>
          <w:trHeight w:val="784"/>
        </w:trPr>
        <w:tc>
          <w:tcPr>
            <w:tcW w:w="710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0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>Діаметр</w:t>
            </w:r>
            <w:proofErr w:type="spellEnd"/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>трубопр</w:t>
            </w:r>
            <w:proofErr w:type="spellEnd"/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>Довжина</w:t>
            </w:r>
            <w:proofErr w:type="spellEnd"/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</w:p>
        </w:tc>
        <w:tc>
          <w:tcPr>
            <w:tcW w:w="1276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Капітальні</w:t>
            </w:r>
            <w:proofErr w:type="spellEnd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вкладення</w:t>
            </w:r>
            <w:proofErr w:type="spellEnd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701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Економічний</w:t>
            </w:r>
            <w:proofErr w:type="spellEnd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ефект</w:t>
            </w:r>
            <w:proofErr w:type="spellEnd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5108" w:rsidRPr="00A11010" w:rsidRDefault="00E85108" w:rsidP="00EC4C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 </w:t>
            </w: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окупності</w:t>
            </w:r>
            <w:proofErr w:type="spellEnd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місяців</w:t>
            </w:r>
            <w:proofErr w:type="spellEnd"/>
          </w:p>
        </w:tc>
      </w:tr>
      <w:tr w:rsidR="00E85108" w:rsidRPr="00A11010" w:rsidTr="00A11010">
        <w:tc>
          <w:tcPr>
            <w:tcW w:w="710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1</w:t>
            </w:r>
          </w:p>
        </w:tc>
        <w:tc>
          <w:tcPr>
            <w:tcW w:w="2550" w:type="dxa"/>
          </w:tcPr>
          <w:p w:rsidR="00E85108" w:rsidRPr="00A11010" w:rsidRDefault="00E85108" w:rsidP="00EC4C84">
            <w:pPr>
              <w:pStyle w:val="a6"/>
              <w:snapToGrid w:val="0"/>
              <w:rPr>
                <w:rFonts w:cs="Times New Roman"/>
              </w:rPr>
            </w:pPr>
            <w:r w:rsidRPr="00A11010">
              <w:rPr>
                <w:rFonts w:cs="Times New Roman"/>
              </w:rPr>
              <w:t xml:space="preserve">Реконструкція теплової мережі по пр. Б.Хмельницького, 83-87 із застосуванням попередньо ізольованих труб 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434</w:t>
            </w:r>
          </w:p>
        </w:tc>
        <w:tc>
          <w:tcPr>
            <w:tcW w:w="1276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</w:rPr>
              <w:t>871,98</w:t>
            </w:r>
          </w:p>
        </w:tc>
        <w:tc>
          <w:tcPr>
            <w:tcW w:w="1701" w:type="dxa"/>
          </w:tcPr>
          <w:p w:rsidR="00E85108" w:rsidRPr="00A11010" w:rsidRDefault="00635697" w:rsidP="00EC4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141,804</w:t>
            </w:r>
          </w:p>
        </w:tc>
        <w:tc>
          <w:tcPr>
            <w:tcW w:w="1276" w:type="dxa"/>
          </w:tcPr>
          <w:p w:rsidR="00E85108" w:rsidRPr="00A11010" w:rsidRDefault="000B184F" w:rsidP="00EC4C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78,48</w:t>
            </w:r>
          </w:p>
        </w:tc>
      </w:tr>
      <w:tr w:rsidR="00E85108" w:rsidRPr="00A11010" w:rsidTr="00A11010">
        <w:tc>
          <w:tcPr>
            <w:tcW w:w="710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0" w:type="dxa"/>
          </w:tcPr>
          <w:p w:rsidR="00E85108" w:rsidRPr="00A11010" w:rsidRDefault="00E85108" w:rsidP="00EC4C84">
            <w:pPr>
              <w:pStyle w:val="a6"/>
              <w:snapToGrid w:val="0"/>
              <w:rPr>
                <w:rFonts w:cs="Times New Roman"/>
              </w:rPr>
            </w:pPr>
            <w:r w:rsidRPr="00A11010">
              <w:rPr>
                <w:rFonts w:cs="Times New Roman"/>
              </w:rPr>
              <w:t>Реконструкція теплової мережі від котельні вул. Героїв Сталінграда,2/1на дільниці від ТКІІ-6а до ТКІІ-7  із застосуванням попередньо ізольованих труб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0,219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452</w:t>
            </w:r>
          </w:p>
        </w:tc>
        <w:tc>
          <w:tcPr>
            <w:tcW w:w="1276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</w:rPr>
              <w:t>1338,31</w:t>
            </w:r>
          </w:p>
        </w:tc>
        <w:tc>
          <w:tcPr>
            <w:tcW w:w="1701" w:type="dxa"/>
          </w:tcPr>
          <w:p w:rsidR="00E85108" w:rsidRPr="00A11010" w:rsidRDefault="00635697" w:rsidP="00EC4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260,631</w:t>
            </w:r>
          </w:p>
        </w:tc>
        <w:tc>
          <w:tcPr>
            <w:tcW w:w="1276" w:type="dxa"/>
          </w:tcPr>
          <w:p w:rsidR="00E85108" w:rsidRPr="00A11010" w:rsidRDefault="00830EF4" w:rsidP="0092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65,4</w:t>
            </w:r>
          </w:p>
        </w:tc>
      </w:tr>
      <w:tr w:rsidR="00E85108" w:rsidRPr="00A11010" w:rsidTr="00A11010">
        <w:tc>
          <w:tcPr>
            <w:tcW w:w="710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2</w:t>
            </w:r>
          </w:p>
        </w:tc>
        <w:tc>
          <w:tcPr>
            <w:tcW w:w="2550" w:type="dxa"/>
          </w:tcPr>
          <w:p w:rsidR="00E85108" w:rsidRPr="00A11010" w:rsidRDefault="00E85108" w:rsidP="00EC4C84">
            <w:pPr>
              <w:pStyle w:val="a6"/>
              <w:snapToGrid w:val="0"/>
              <w:rPr>
                <w:rFonts w:cs="Times New Roman"/>
              </w:rPr>
            </w:pPr>
            <w:r w:rsidRPr="00A11010">
              <w:rPr>
                <w:rFonts w:cs="Times New Roman"/>
              </w:rPr>
              <w:t xml:space="preserve">Реконструкція теплової мережі від ЦТП-2 вул.Гвардійська,31/6 до </w:t>
            </w:r>
            <w:proofErr w:type="spellStart"/>
            <w:r w:rsidRPr="00A11010">
              <w:rPr>
                <w:rFonts w:cs="Times New Roman"/>
              </w:rPr>
              <w:t>ж.б.по</w:t>
            </w:r>
            <w:proofErr w:type="spellEnd"/>
            <w:r w:rsidRPr="00A11010">
              <w:rPr>
                <w:rFonts w:cs="Times New Roman"/>
              </w:rPr>
              <w:t xml:space="preserve"> вул. Гвардійська,30із застосуванням попередньо ізольованих труб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0,219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11010">
              <w:rPr>
                <w:rFonts w:cs="Times New Roman"/>
              </w:rPr>
              <w:t>94,2</w:t>
            </w:r>
          </w:p>
        </w:tc>
        <w:tc>
          <w:tcPr>
            <w:tcW w:w="1276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</w:rPr>
              <w:t>278,91</w:t>
            </w:r>
          </w:p>
        </w:tc>
        <w:tc>
          <w:tcPr>
            <w:tcW w:w="1701" w:type="dxa"/>
          </w:tcPr>
          <w:p w:rsidR="00E85108" w:rsidRPr="00A11010" w:rsidRDefault="00635697" w:rsidP="00EC4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36,354</w:t>
            </w:r>
          </w:p>
        </w:tc>
        <w:tc>
          <w:tcPr>
            <w:tcW w:w="1276" w:type="dxa"/>
          </w:tcPr>
          <w:p w:rsidR="00E85108" w:rsidRPr="00A11010" w:rsidRDefault="000B184F" w:rsidP="0092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101,64</w:t>
            </w:r>
          </w:p>
        </w:tc>
      </w:tr>
      <w:tr w:rsidR="00E85108" w:rsidRPr="00A11010" w:rsidTr="00A11010">
        <w:tc>
          <w:tcPr>
            <w:tcW w:w="710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0" w:type="dxa"/>
          </w:tcPr>
          <w:p w:rsidR="00E85108" w:rsidRPr="00A11010" w:rsidRDefault="00E85108" w:rsidP="00EC4C84">
            <w:pPr>
              <w:pStyle w:val="a6"/>
              <w:snapToGrid w:val="0"/>
              <w:rPr>
                <w:rFonts w:cs="Times New Roman"/>
                <w:b/>
              </w:rPr>
            </w:pPr>
            <w:proofErr w:type="spellStart"/>
            <w:r w:rsidRPr="00A11010">
              <w:rPr>
                <w:rFonts w:cs="Times New Roman"/>
                <w:b/>
              </w:rPr>
              <w:t>Ітого</w:t>
            </w:r>
            <w:proofErr w:type="spellEnd"/>
            <w:r w:rsidRPr="00A11010">
              <w:rPr>
                <w:rFonts w:cs="Times New Roman"/>
                <w:b/>
              </w:rPr>
              <w:t>:</w:t>
            </w: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85108" w:rsidRPr="00A11010" w:rsidRDefault="00E85108" w:rsidP="00EC4C84">
            <w:pPr>
              <w:pStyle w:val="a6"/>
              <w:snapToGrid w:val="0"/>
              <w:jc w:val="center"/>
              <w:rPr>
                <w:rFonts w:cs="Times New Roman"/>
                <w:b/>
              </w:rPr>
            </w:pPr>
            <w:r w:rsidRPr="00A11010">
              <w:rPr>
                <w:rFonts w:cs="Times New Roman"/>
                <w:b/>
              </w:rPr>
              <w:t>980,2</w:t>
            </w:r>
          </w:p>
        </w:tc>
        <w:tc>
          <w:tcPr>
            <w:tcW w:w="1276" w:type="dxa"/>
          </w:tcPr>
          <w:p w:rsidR="00E85108" w:rsidRPr="00A11010" w:rsidRDefault="00E85108" w:rsidP="00EC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0">
              <w:rPr>
                <w:rFonts w:ascii="Times New Roman" w:hAnsi="Times New Roman" w:cs="Times New Roman"/>
                <w:b/>
                <w:sz w:val="24"/>
                <w:szCs w:val="24"/>
              </w:rPr>
              <w:t>2489,2</w:t>
            </w:r>
          </w:p>
        </w:tc>
        <w:tc>
          <w:tcPr>
            <w:tcW w:w="1701" w:type="dxa"/>
          </w:tcPr>
          <w:p w:rsidR="00E85108" w:rsidRPr="00A11010" w:rsidRDefault="00830EF4" w:rsidP="00EC4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438,789</w:t>
            </w:r>
          </w:p>
        </w:tc>
        <w:tc>
          <w:tcPr>
            <w:tcW w:w="1276" w:type="dxa"/>
          </w:tcPr>
          <w:p w:rsidR="00E85108" w:rsidRPr="00A11010" w:rsidRDefault="00830EF4" w:rsidP="00EC4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245,52</w:t>
            </w:r>
          </w:p>
        </w:tc>
      </w:tr>
    </w:tbl>
    <w:p w:rsidR="00E85108" w:rsidRPr="00A11010" w:rsidRDefault="00E85108" w:rsidP="00E85108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F82" w:rsidRPr="00A11010" w:rsidRDefault="000C2F82" w:rsidP="00A1101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  </w:t>
      </w:r>
      <w:r w:rsidRPr="00A11010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Pr="00A110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3.9.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Закупівля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екскаватора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навантажувача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БАМ-2014 на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базі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трактора МТЗ-</w:t>
      </w:r>
    </w:p>
    <w:p w:rsidR="000C2F82" w:rsidRPr="00A11010" w:rsidRDefault="000C2F82" w:rsidP="00A1101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Закупівляавтомобіля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ГАЗ-330232-750ДО400191-КО184720-Ш.</w:t>
      </w:r>
    </w:p>
    <w:p w:rsidR="00480D4C" w:rsidRPr="00A11010" w:rsidRDefault="000C2F82" w:rsidP="00A110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Для швидкого реагування ліквідації аварійних ділянок, для виконання ремонтних робіт</w:t>
      </w:r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</w:t>
      </w:r>
      <w:r w:rsidR="00480D4C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ри виконанні ремонту теплових мереж у теперішній час і у майбутньому, значна доля лягає і буде лягати на земляні роботи. </w:t>
      </w:r>
      <w:r w:rsidR="00480D4C" w:rsidRPr="00A1101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ТОВ «Тепло-</w:t>
      </w:r>
      <w:proofErr w:type="spellStart"/>
      <w:proofErr w:type="gramStart"/>
      <w:r w:rsidR="00480D4C" w:rsidRPr="00A11010">
        <w:rPr>
          <w:rFonts w:ascii="Times New Roman" w:hAnsi="Times New Roman" w:cs="Times New Roman"/>
          <w:sz w:val="24"/>
          <w:szCs w:val="24"/>
        </w:rPr>
        <w:t>Мелітополь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арендує</w:t>
      </w:r>
      <w:proofErr w:type="spellEnd"/>
      <w:proofErr w:type="gram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 </w:t>
      </w:r>
      <w:r w:rsidR="00480D4C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техніку, а саме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екскаватор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90-х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</w:rPr>
        <w:t>немалу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</w:rPr>
        <w:t xml:space="preserve"> плату.</w:t>
      </w:r>
      <w:r w:rsidR="00480D4C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те, що </w:t>
      </w:r>
      <w:r w:rsidR="00480D4C" w:rsidRPr="00A11010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протяжність теплових мереж у двотрубному обчисленні складає – 68,44 км, а з</w:t>
      </w:r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нос окремих ділянок теплових мереж досягає 40%, ми впевнені, що придбанням нової землерийної  техніки нам конче необхідно.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Цим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забезпечимо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можливість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своєчасно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виконувати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планові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аварійні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тепломережах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підприємства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позитивно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позначиться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питаннях</w:t>
      </w:r>
      <w:proofErr w:type="spellEnd"/>
      <w:r w:rsidR="00480D4C"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D4C" w:rsidRPr="00A110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енерго</w:t>
      </w:r>
      <w:proofErr w:type="spellEnd"/>
      <w:r w:rsidR="00480D4C" w:rsidRPr="00A110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- і </w:t>
      </w:r>
      <w:proofErr w:type="spellStart"/>
      <w:r w:rsidR="00480D4C" w:rsidRPr="00A110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ресурсозбереженні</w:t>
      </w:r>
      <w:proofErr w:type="spellEnd"/>
      <w:r w:rsidR="00480D4C" w:rsidRPr="00A110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в </w:t>
      </w:r>
      <w:proofErr w:type="spellStart"/>
      <w:r w:rsidR="00480D4C" w:rsidRPr="00A110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цілому</w:t>
      </w:r>
      <w:proofErr w:type="spellEnd"/>
      <w:r w:rsidR="00480D4C" w:rsidRPr="00A110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.</w:t>
      </w:r>
    </w:p>
    <w:p w:rsidR="006C1CFB" w:rsidRPr="00A11010" w:rsidRDefault="006C1CFB" w:rsidP="00A110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4.</w:t>
      </w:r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Розрахунок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прогнозованих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показників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ефективності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інвестиційної</w:t>
      </w:r>
      <w:proofErr w:type="spellEnd"/>
      <w:proofErr w:type="gram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програми</w:t>
      </w:r>
      <w:proofErr w:type="spellEnd"/>
    </w:p>
    <w:p w:rsidR="006C1CFB" w:rsidRPr="00A11010" w:rsidRDefault="006C1CFB" w:rsidP="001F3DB0">
      <w:pPr>
        <w:pStyle w:val="a3"/>
        <w:numPr>
          <w:ilvl w:val="0"/>
          <w:numId w:val="4"/>
        </w:numPr>
        <w:suppressAutoHyphens/>
        <w:spacing w:after="0"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bCs/>
          <w:sz w:val="24"/>
          <w:szCs w:val="24"/>
        </w:rPr>
        <w:t>Інвестиційні витрати</w:t>
      </w:r>
      <w:r w:rsidRPr="00A110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10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bCs/>
          <w:sz w:val="24"/>
          <w:szCs w:val="24"/>
          <w:lang w:val="ru-RU"/>
        </w:rPr>
        <w:t>-  8</w:t>
      </w:r>
      <w:r w:rsidR="00466369" w:rsidRPr="00A11010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Pr="00A11010">
        <w:rPr>
          <w:rFonts w:ascii="Times New Roman" w:hAnsi="Times New Roman" w:cs="Times New Roman"/>
          <w:bCs/>
          <w:sz w:val="24"/>
          <w:szCs w:val="24"/>
          <w:lang w:val="ru-RU"/>
        </w:rPr>
        <w:t>161</w:t>
      </w:r>
      <w:r w:rsidR="00466369" w:rsidRPr="00A11010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Pr="00A11010">
        <w:rPr>
          <w:rFonts w:ascii="Times New Roman" w:hAnsi="Times New Roman" w:cs="Times New Roman"/>
          <w:bCs/>
          <w:sz w:val="24"/>
          <w:szCs w:val="24"/>
          <w:lang w:val="ru-RU"/>
        </w:rPr>
        <w:t>000</w:t>
      </w:r>
      <w:r w:rsidR="00466369" w:rsidRPr="00A110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,00 </w:t>
      </w:r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noProof/>
          <w:position w:val="-2"/>
          <w:sz w:val="24"/>
          <w:szCs w:val="24"/>
          <w:lang w:val="ru-RU" w:eastAsia="ru-RU"/>
        </w:rPr>
        <w:t>грн.</w:t>
      </w:r>
    </w:p>
    <w:p w:rsidR="006C1CFB" w:rsidRPr="00A11010" w:rsidRDefault="006C1CFB" w:rsidP="001F3DB0">
      <w:pPr>
        <w:pStyle w:val="aa"/>
        <w:numPr>
          <w:ilvl w:val="0"/>
          <w:numId w:val="4"/>
        </w:numPr>
        <w:spacing w:line="360" w:lineRule="auto"/>
        <w:ind w:left="284" w:firstLine="0"/>
        <w:rPr>
          <w:rFonts w:cs="Times New Roman"/>
          <w:bCs/>
        </w:rPr>
      </w:pPr>
      <w:r w:rsidRPr="00A11010">
        <w:rPr>
          <w:rFonts w:cs="Times New Roman"/>
          <w:bCs/>
        </w:rPr>
        <w:t>Річний економічний ефект від впровадження інвестиційних</w:t>
      </w:r>
    </w:p>
    <w:p w:rsidR="006C1CFB" w:rsidRPr="00A11010" w:rsidRDefault="006C1CFB" w:rsidP="001F3DB0">
      <w:pPr>
        <w:widowControl w:val="0"/>
        <w:numPr>
          <w:ilvl w:val="0"/>
          <w:numId w:val="4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11010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A110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1010">
        <w:rPr>
          <w:rFonts w:ascii="Times New Roman" w:hAnsi="Times New Roman" w:cs="Times New Roman"/>
          <w:b/>
          <w:noProof/>
          <w:position w:val="-2"/>
          <w:sz w:val="24"/>
          <w:szCs w:val="24"/>
          <w:lang w:val="uk-UA" w:eastAsia="uk-UA"/>
        </w:rPr>
        <w:drawing>
          <wp:inline distT="0" distB="0" distL="0" distR="0">
            <wp:extent cx="11430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278" w:rsidRPr="00A11010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0134E2" w:rsidRPr="00A11010">
        <w:rPr>
          <w:rFonts w:ascii="Times New Roman" w:hAnsi="Times New Roman" w:cs="Times New Roman"/>
          <w:b/>
          <w:bCs/>
          <w:sz w:val="24"/>
          <w:szCs w:val="24"/>
          <w:lang w:val="uk-UA"/>
        </w:rPr>
        <w:t> 603 033,72</w:t>
      </w:r>
      <w:r w:rsidRPr="00A11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C1CFB" w:rsidRPr="00A11010" w:rsidRDefault="006C1CFB" w:rsidP="001F3DB0">
      <w:pPr>
        <w:pStyle w:val="aa"/>
        <w:numPr>
          <w:ilvl w:val="0"/>
          <w:numId w:val="4"/>
        </w:numPr>
        <w:spacing w:line="360" w:lineRule="auto"/>
        <w:ind w:left="284" w:firstLine="0"/>
        <w:rPr>
          <w:rFonts w:cs="Times New Roman"/>
        </w:rPr>
      </w:pPr>
      <w:r w:rsidRPr="00A11010">
        <w:rPr>
          <w:rFonts w:cs="Times New Roman"/>
          <w:bCs/>
        </w:rPr>
        <w:t xml:space="preserve">Ставка дисконтування – </w:t>
      </w:r>
      <w:r w:rsidRPr="00A11010">
        <w:rPr>
          <w:rFonts w:cs="Times New Roman"/>
          <w:b/>
          <w:bCs/>
          <w:lang w:val="en-US"/>
        </w:rPr>
        <w:t>1</w:t>
      </w:r>
      <w:r w:rsidR="000134E2" w:rsidRPr="00A11010">
        <w:rPr>
          <w:rFonts w:cs="Times New Roman"/>
          <w:b/>
          <w:bCs/>
        </w:rPr>
        <w:t>6</w:t>
      </w:r>
      <w:r w:rsidRPr="00A11010">
        <w:rPr>
          <w:rFonts w:cs="Times New Roman"/>
        </w:rPr>
        <w:t>%</w:t>
      </w:r>
    </w:p>
    <w:p w:rsidR="006C1CFB" w:rsidRPr="00A11010" w:rsidRDefault="006C1CFB" w:rsidP="001F3DB0">
      <w:pPr>
        <w:pStyle w:val="aa"/>
        <w:numPr>
          <w:ilvl w:val="0"/>
          <w:numId w:val="4"/>
        </w:numPr>
        <w:spacing w:line="360" w:lineRule="auto"/>
        <w:ind w:left="284" w:firstLine="0"/>
        <w:rPr>
          <w:rFonts w:cs="Times New Roman"/>
        </w:rPr>
      </w:pPr>
      <w:r w:rsidRPr="00A11010">
        <w:rPr>
          <w:rFonts w:cs="Times New Roman"/>
          <w:bCs/>
        </w:rPr>
        <w:t xml:space="preserve">Нормативний період експлуатації проекту  </w:t>
      </w:r>
      <w:r w:rsidRPr="00A11010">
        <w:rPr>
          <w:rFonts w:cs="Times New Roman"/>
        </w:rPr>
        <w:t xml:space="preserve">– </w:t>
      </w:r>
      <w:r w:rsidRPr="00A11010">
        <w:rPr>
          <w:rFonts w:cs="Times New Roman"/>
          <w:b/>
          <w:lang w:val="ru-RU"/>
        </w:rPr>
        <w:t>1</w:t>
      </w:r>
      <w:r w:rsidR="00466369" w:rsidRPr="00A11010">
        <w:rPr>
          <w:rFonts w:cs="Times New Roman"/>
          <w:b/>
          <w:lang w:val="ru-RU"/>
        </w:rPr>
        <w:t>0</w:t>
      </w:r>
      <w:r w:rsidRPr="00A11010">
        <w:rPr>
          <w:rFonts w:cs="Times New Roman"/>
        </w:rPr>
        <w:t xml:space="preserve"> років</w:t>
      </w:r>
    </w:p>
    <w:p w:rsidR="006C1CFB" w:rsidRPr="00A11010" w:rsidRDefault="006C1CFB" w:rsidP="00A11010">
      <w:pPr>
        <w:spacing w:line="360" w:lineRule="auto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Чиста приведена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вартість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11010">
        <w:rPr>
          <w:rFonts w:ascii="Times New Roman" w:hAnsi="Times New Roman" w:cs="Times New Roman"/>
          <w:sz w:val="24"/>
          <w:szCs w:val="24"/>
          <w:highlight w:val="red"/>
        </w:rPr>
        <w:br/>
      </w:r>
      <w:r w:rsidRPr="00A11010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7623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FB" w:rsidRDefault="006C1CFB" w:rsidP="00A1101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NPV=-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8161000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1+0.16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1603033,72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1+0.16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1603033,72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1+0.16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1603033,72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1+0.16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Pr="00A11010">
        <w:rPr>
          <w:rFonts w:ascii="Times New Roman" w:hAnsi="Times New Roman" w:cs="Times New Roman"/>
          <w:i/>
          <w:sz w:val="24"/>
          <w:szCs w:val="24"/>
        </w:rPr>
        <w:t>=</w:t>
      </w:r>
      <w:r w:rsidR="0038370E" w:rsidRPr="00A110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- 7 035 344,83 + 7 747 461,</w:t>
      </w:r>
      <w:proofErr w:type="gramStart"/>
      <w:r w:rsidR="0038370E" w:rsidRPr="00A11010">
        <w:rPr>
          <w:rFonts w:ascii="Times New Roman" w:hAnsi="Times New Roman" w:cs="Times New Roman"/>
          <w:i/>
          <w:sz w:val="24"/>
          <w:szCs w:val="24"/>
          <w:lang w:val="uk-UA"/>
        </w:rPr>
        <w:t>96  =</w:t>
      </w:r>
      <w:proofErr w:type="gramEnd"/>
      <w:r w:rsidR="0038370E" w:rsidRPr="00A110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712 117,13 грн.</w:t>
      </w:r>
    </w:p>
    <w:p w:rsidR="001F3DB0" w:rsidRPr="00A11010" w:rsidRDefault="001F3DB0" w:rsidP="00A11010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</w:tblGrid>
      <w:tr w:rsidR="006C1CFB" w:rsidRPr="00A11010" w:rsidTr="001F3DB0">
        <w:trPr>
          <w:trHeight w:val="29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CFB" w:rsidRPr="00A11010" w:rsidRDefault="006C1CFB" w:rsidP="00A110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C1CFB" w:rsidRPr="00A11010" w:rsidRDefault="006C1CFB" w:rsidP="001F3DB0">
      <w:pPr>
        <w:tabs>
          <w:tab w:val="left" w:pos="0"/>
        </w:tabs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Внутрішня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норма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дохідності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складе:</w:t>
      </w:r>
    </w:p>
    <w:p w:rsidR="006C1CFB" w:rsidRPr="00A11010" w:rsidRDefault="006C1CFB" w:rsidP="00A110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дохідності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101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використовувуємо</w:t>
      </w:r>
      <w:proofErr w:type="spellEnd"/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i/>
          <w:sz w:val="24"/>
          <w:szCs w:val="24"/>
        </w:rPr>
        <w:t>функцію</w:t>
      </w:r>
      <w:proofErr w:type="spellEnd"/>
      <w:r w:rsidRPr="00A11010">
        <w:rPr>
          <w:rFonts w:ascii="Times New Roman" w:hAnsi="Times New Roman" w:cs="Times New Roman"/>
          <w:i/>
          <w:sz w:val="24"/>
          <w:szCs w:val="24"/>
        </w:rPr>
        <w:t xml:space="preserve"> ВСД</w:t>
      </w:r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комплексу </w:t>
      </w:r>
      <w:r w:rsidRPr="00A11010">
        <w:rPr>
          <w:rFonts w:ascii="Times New Roman" w:hAnsi="Times New Roman" w:cs="Times New Roman"/>
          <w:i/>
          <w:sz w:val="24"/>
          <w:szCs w:val="24"/>
          <w:lang w:val="en-US"/>
        </w:rPr>
        <w:t>EXEL</w:t>
      </w:r>
      <w:r w:rsidRPr="00A11010">
        <w:rPr>
          <w:rFonts w:ascii="Times New Roman" w:hAnsi="Times New Roman" w:cs="Times New Roman"/>
          <w:sz w:val="24"/>
          <w:szCs w:val="24"/>
        </w:rPr>
        <w:t xml:space="preserve"> за таким алгоритмом:</w:t>
      </w:r>
    </w:p>
    <w:p w:rsidR="00466369" w:rsidRPr="00A11010" w:rsidRDefault="00466369" w:rsidP="00A11010">
      <w:pPr>
        <w:rPr>
          <w:rFonts w:ascii="Times New Roman" w:hAnsi="Times New Roman" w:cs="Times New Roman"/>
          <w:b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IRR</w:t>
      </w:r>
      <w:r w:rsidRPr="00A1101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ВСД (-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8 161 00</w:t>
      </w:r>
      <w:r w:rsidRPr="00A11010">
        <w:rPr>
          <w:rFonts w:ascii="Times New Roman" w:hAnsi="Times New Roman" w:cs="Times New Roman"/>
          <w:sz w:val="24"/>
          <w:szCs w:val="24"/>
        </w:rPr>
        <w:t>0 +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1 603 033,72</w:t>
      </w:r>
      <w:r w:rsidRPr="00A11010">
        <w:rPr>
          <w:rFonts w:ascii="Times New Roman" w:hAnsi="Times New Roman" w:cs="Times New Roman"/>
          <w:sz w:val="24"/>
          <w:szCs w:val="24"/>
        </w:rPr>
        <w:t xml:space="preserve"> +… 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+1 603 033,72</w:t>
      </w:r>
      <w:r w:rsidRPr="00A11010">
        <w:rPr>
          <w:rFonts w:ascii="Times New Roman" w:hAnsi="Times New Roman" w:cs="Times New Roman"/>
          <w:sz w:val="24"/>
          <w:szCs w:val="24"/>
        </w:rPr>
        <w:t xml:space="preserve">) = </w:t>
      </w:r>
      <w:r w:rsidRPr="00A11010">
        <w:rPr>
          <w:rFonts w:ascii="Times New Roman" w:hAnsi="Times New Roman" w:cs="Times New Roman"/>
          <w:b/>
          <w:sz w:val="24"/>
          <w:szCs w:val="24"/>
          <w:lang w:val="uk-UA"/>
        </w:rPr>
        <w:t>14,6</w:t>
      </w:r>
      <w:r w:rsidR="008421B1" w:rsidRPr="00A1101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1101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6C1CFB" w:rsidRPr="00A11010" w:rsidRDefault="006C1CFB" w:rsidP="00A11010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6C1CFB" w:rsidRPr="00A11010" w:rsidRDefault="006C1CFB" w:rsidP="00A11010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Дисконтований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період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окупності</w:t>
      </w:r>
      <w:proofErr w:type="spellEnd"/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1CFB" w:rsidRPr="00A11010" w:rsidRDefault="006C1CFB" w:rsidP="00A11010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дисконтованого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окупності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перерахуємо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потоки в вид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вартостей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010">
        <w:rPr>
          <w:rFonts w:ascii="Times New Roman" w:hAnsi="Times New Roman" w:cs="Times New Roman"/>
          <w:sz w:val="24"/>
          <w:szCs w:val="24"/>
        </w:rPr>
        <w:t>для кожного року</w:t>
      </w:r>
      <w:proofErr w:type="gramEnd"/>
      <w:r w:rsidRPr="00A11010">
        <w:rPr>
          <w:rFonts w:ascii="Times New Roman" w:hAnsi="Times New Roman" w:cs="Times New Roman"/>
          <w:sz w:val="24"/>
          <w:szCs w:val="24"/>
        </w:rPr>
        <w:t>:</w:t>
      </w:r>
    </w:p>
    <w:p w:rsidR="006C1CFB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11010">
        <w:rPr>
          <w:rFonts w:ascii="Times New Roman" w:hAnsi="Times New Roman" w:cs="Times New Roman"/>
          <w:sz w:val="24"/>
          <w:szCs w:val="24"/>
        </w:rPr>
        <w:t xml:space="preserve"> =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1 603 033,72*0,862 = 1 381 815,07 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2 = 1 603 033,72*0,743 = 1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 191 054,05 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3 = 1 603 033,72*0,641 = 1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> 027 544,61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 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4 = 1 603 033,72*0,552 = 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 884 874,61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5 = 1 603 033,72*0,476 = 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 763 044,05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6 = 1 603 033,72*0,410 = 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 657 243,83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7 = 1 603 033,72*0,354 = 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 567 473,94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8 = 1 603 033,72*0,305 = 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 488 925,28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9 = 1 603 033,72*0,263 = 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 421 597,87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A11010" w:rsidRDefault="00EC4C84" w:rsidP="00A110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>10 = 1 603 033,72*0,227 =</w:t>
      </w:r>
      <w:r w:rsidR="00232628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363 888,65</w:t>
      </w: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A11010" w:rsidRDefault="000635E1" w:rsidP="00A1101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Сума дисконтова них доходів склала </w:t>
      </w:r>
      <w:r w:rsidR="00466369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7 747 461,96 грн., у тому числі за перший рік 1 381 815,07 грн., за другий рік - </w:t>
      </w:r>
      <w:r w:rsidR="007736C3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1 191 054,05 грн. і т. д. За вісім років загальна сума дисконтованих доходів складе 6 961 974,90 грн., тобто дисконтовані інвестиції не покриваються на суму 73 369,93 грн. (7 035 344,83 – 6 961 974,90). Ця сума буде покрита на дев’ятий рік проекту </w:t>
      </w:r>
      <w:r w:rsidR="00ED63F1" w:rsidRPr="00A11010">
        <w:rPr>
          <w:rFonts w:ascii="Times New Roman" w:hAnsi="Times New Roman" w:cs="Times New Roman"/>
          <w:sz w:val="24"/>
          <w:szCs w:val="24"/>
          <w:lang w:val="uk-UA"/>
        </w:rPr>
        <w:t>за 0,17 року (73 369,93/421 597,87).</w:t>
      </w:r>
    </w:p>
    <w:p w:rsidR="00ED63F1" w:rsidRPr="00A11010" w:rsidRDefault="00ED63F1" w:rsidP="00A110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дисконтований період окупності інвестиційного проекту складе : </w:t>
      </w:r>
    </w:p>
    <w:p w:rsidR="00ED63F1" w:rsidRPr="00A11010" w:rsidRDefault="00ED63F1" w:rsidP="00A1101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DPP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=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+ 0,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17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17</w:t>
      </w:r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рок</w:t>
      </w:r>
      <w:proofErr w:type="spellStart"/>
      <w:r w:rsidRPr="00A1101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ів</w:t>
      </w:r>
      <w:proofErr w:type="spellEnd"/>
    </w:p>
    <w:tbl>
      <w:tblPr>
        <w:tblW w:w="3224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</w:tblGrid>
      <w:tr w:rsidR="006C1CFB" w:rsidRPr="00A11010" w:rsidTr="00EC4C84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CFB" w:rsidRPr="00A11010" w:rsidRDefault="006C1CFB" w:rsidP="00A11010">
            <w:pPr>
              <w:ind w:right="83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</w:pPr>
            <w:r w:rsidRPr="00A11010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  <w:t xml:space="preserve">              </w:t>
            </w:r>
          </w:p>
        </w:tc>
      </w:tr>
    </w:tbl>
    <w:p w:rsidR="006C1CFB" w:rsidRPr="00A11010" w:rsidRDefault="00753D26" w:rsidP="001F3DB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C1CFB" w:rsidRPr="00A11010">
        <w:rPr>
          <w:rFonts w:ascii="Times New Roman" w:hAnsi="Times New Roman" w:cs="Times New Roman"/>
          <w:b/>
          <w:sz w:val="24"/>
          <w:szCs w:val="24"/>
          <w:u w:val="single"/>
        </w:rPr>
        <w:t>Індекс прибутковості:</w:t>
      </w:r>
    </w:p>
    <w:p w:rsidR="006C1CFB" w:rsidRPr="00A11010" w:rsidRDefault="006C1CFB" w:rsidP="00A11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1010">
        <w:rPr>
          <w:rFonts w:ascii="Times New Roman" w:hAnsi="Times New Roman" w:cs="Times New Roman"/>
          <w:sz w:val="24"/>
          <w:szCs w:val="24"/>
        </w:rPr>
        <w:t>прибутковості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proofErr w:type="gram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дисконтованих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поділеній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дисконтовані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A110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CFB" w:rsidRPr="00A11010" w:rsidRDefault="006C1CFB" w:rsidP="00A110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010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A11010">
        <w:rPr>
          <w:rFonts w:ascii="Times New Roman" w:hAnsi="Times New Roman" w:cs="Times New Roman"/>
          <w:sz w:val="24"/>
          <w:szCs w:val="24"/>
        </w:rPr>
        <w:t xml:space="preserve"> = </w:t>
      </w:r>
      <w:r w:rsidR="00ED63F1" w:rsidRPr="00A11010">
        <w:rPr>
          <w:rFonts w:ascii="Times New Roman" w:hAnsi="Times New Roman" w:cs="Times New Roman"/>
          <w:sz w:val="24"/>
          <w:szCs w:val="24"/>
          <w:lang w:val="uk-UA"/>
        </w:rPr>
        <w:t>7 747 461,96 грн.</w:t>
      </w:r>
      <w:r w:rsidRPr="00A11010">
        <w:rPr>
          <w:rFonts w:ascii="Times New Roman" w:hAnsi="Times New Roman" w:cs="Times New Roman"/>
          <w:sz w:val="24"/>
          <w:szCs w:val="24"/>
        </w:rPr>
        <w:t xml:space="preserve"> /</w:t>
      </w:r>
      <w:r w:rsidR="00ED63F1" w:rsidRPr="00A11010">
        <w:rPr>
          <w:rFonts w:ascii="Times New Roman" w:hAnsi="Times New Roman" w:cs="Times New Roman"/>
          <w:sz w:val="24"/>
          <w:szCs w:val="24"/>
          <w:lang w:val="uk-UA"/>
        </w:rPr>
        <w:t xml:space="preserve"> 7 035 344,83 грн.</w:t>
      </w:r>
      <w:r w:rsidRPr="00A11010">
        <w:rPr>
          <w:rFonts w:ascii="Times New Roman" w:hAnsi="Times New Roman" w:cs="Times New Roman"/>
          <w:sz w:val="24"/>
          <w:szCs w:val="24"/>
        </w:rPr>
        <w:t xml:space="preserve"> = </w:t>
      </w:r>
      <w:r w:rsidR="00540387" w:rsidRPr="00A11010">
        <w:rPr>
          <w:rFonts w:ascii="Times New Roman" w:hAnsi="Times New Roman" w:cs="Times New Roman"/>
          <w:b/>
          <w:sz w:val="24"/>
          <w:szCs w:val="24"/>
          <w:lang w:val="uk-UA"/>
        </w:rPr>
        <w:t>1,1.</w:t>
      </w:r>
      <w:r w:rsidRPr="00A11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CFB" w:rsidRPr="00A11010" w:rsidRDefault="006C1CFB" w:rsidP="00A11010">
      <w:pPr>
        <w:pStyle w:val="a9"/>
        <w:spacing w:after="0" w:line="360" w:lineRule="auto"/>
        <w:jc w:val="both"/>
        <w:rPr>
          <w:rFonts w:cs="Times New Roman"/>
          <w:b/>
          <w:lang w:val="ru-RU"/>
        </w:rPr>
      </w:pPr>
      <w:r w:rsidRPr="00A11010">
        <w:rPr>
          <w:rFonts w:cs="Times New Roman"/>
          <w:b/>
          <w:lang w:val="ru-RU"/>
        </w:rPr>
        <w:t xml:space="preserve">5. </w:t>
      </w:r>
      <w:proofErr w:type="spellStart"/>
      <w:r w:rsidRPr="00A11010">
        <w:rPr>
          <w:rFonts w:cs="Times New Roman"/>
          <w:b/>
          <w:lang w:val="ru-RU"/>
        </w:rPr>
        <w:t>Висновки</w:t>
      </w:r>
      <w:proofErr w:type="spellEnd"/>
    </w:p>
    <w:p w:rsidR="006C1CFB" w:rsidRPr="00A11010" w:rsidRDefault="006C1CFB" w:rsidP="00A1101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заходів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Інвестиційної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програми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 «</w:t>
      </w:r>
      <w:r w:rsidR="00753D26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Тепло-Мелітополь</w:t>
      </w: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2019 </w:t>
      </w:r>
      <w:r w:rsidR="00753D26" w:rsidRPr="00A110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-2020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рік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дозволить:</w:t>
      </w:r>
    </w:p>
    <w:p w:rsidR="006C1CFB" w:rsidRPr="00A11010" w:rsidRDefault="006C1CFB" w:rsidP="00A1101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забезпечити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реалізацію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політики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proofErr w:type="gram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регіонального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розвитку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сфері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житлово-комунального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господарства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C1CFB" w:rsidRPr="00A11010" w:rsidRDefault="006C1CFB" w:rsidP="00A1101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забезпечити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споживачам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теплопостачання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належної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якості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proofErr w:type="gram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вимог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національних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стандартів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C1CFB" w:rsidRPr="00A11010" w:rsidRDefault="006C1CFB" w:rsidP="00A1101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забезпечити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оновлення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основних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фондів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підприємства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рахунок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амортизаційних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відрахувань</w:t>
      </w:r>
      <w:proofErr w:type="spellEnd"/>
      <w:r w:rsidRPr="00A110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1CFB" w:rsidRPr="00A11010" w:rsidRDefault="006C1CFB" w:rsidP="00A110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755" w:rsidRPr="005B4071" w:rsidRDefault="006C1CFB" w:rsidP="005B40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ТОВ «</w:t>
      </w:r>
      <w:r w:rsidR="00753D26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Тепло-</w:t>
      </w:r>
      <w:proofErr w:type="gramStart"/>
      <w:r w:rsidR="00753D26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Мелітополь</w:t>
      </w: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 </w:t>
      </w:r>
      <w:proofErr w:type="gramEnd"/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53D26"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</w:t>
      </w:r>
      <w:r w:rsidRPr="00A1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О.О. ЯЛСУКОВА</w:t>
      </w:r>
    </w:p>
    <w:sectPr w:rsidR="00223755" w:rsidRPr="005B4071" w:rsidSect="004B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4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357A54BF"/>
    <w:multiLevelType w:val="hybridMultilevel"/>
    <w:tmpl w:val="06FC3226"/>
    <w:lvl w:ilvl="0" w:tplc="F59E6528">
      <w:start w:val="1"/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FE42C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605855CB"/>
    <w:multiLevelType w:val="hybridMultilevel"/>
    <w:tmpl w:val="3CEED34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24E0C1A"/>
    <w:multiLevelType w:val="multilevel"/>
    <w:tmpl w:val="D1F2C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D30E6"/>
    <w:rsid w:val="00005EBD"/>
    <w:rsid w:val="000134E2"/>
    <w:rsid w:val="000635E1"/>
    <w:rsid w:val="00077134"/>
    <w:rsid w:val="000804CA"/>
    <w:rsid w:val="000B184F"/>
    <w:rsid w:val="000C2F82"/>
    <w:rsid w:val="000E16FF"/>
    <w:rsid w:val="001375F7"/>
    <w:rsid w:val="001B0EDD"/>
    <w:rsid w:val="001F3DB0"/>
    <w:rsid w:val="001F6F3F"/>
    <w:rsid w:val="00223755"/>
    <w:rsid w:val="00232628"/>
    <w:rsid w:val="00271650"/>
    <w:rsid w:val="003031DF"/>
    <w:rsid w:val="00344356"/>
    <w:rsid w:val="00347299"/>
    <w:rsid w:val="00357170"/>
    <w:rsid w:val="00364E3C"/>
    <w:rsid w:val="00372959"/>
    <w:rsid w:val="0038370E"/>
    <w:rsid w:val="00466369"/>
    <w:rsid w:val="00473A3C"/>
    <w:rsid w:val="00480D4C"/>
    <w:rsid w:val="004B45BC"/>
    <w:rsid w:val="00540387"/>
    <w:rsid w:val="005B4071"/>
    <w:rsid w:val="005C2771"/>
    <w:rsid w:val="005D4960"/>
    <w:rsid w:val="00635697"/>
    <w:rsid w:val="006821C4"/>
    <w:rsid w:val="006C1CFB"/>
    <w:rsid w:val="00753D26"/>
    <w:rsid w:val="00762445"/>
    <w:rsid w:val="007736C3"/>
    <w:rsid w:val="007E0342"/>
    <w:rsid w:val="00807FAD"/>
    <w:rsid w:val="00830EF4"/>
    <w:rsid w:val="00840542"/>
    <w:rsid w:val="008421B1"/>
    <w:rsid w:val="008576A8"/>
    <w:rsid w:val="008700F0"/>
    <w:rsid w:val="008F51E0"/>
    <w:rsid w:val="00916368"/>
    <w:rsid w:val="0092692C"/>
    <w:rsid w:val="00930588"/>
    <w:rsid w:val="00957D0F"/>
    <w:rsid w:val="00961B15"/>
    <w:rsid w:val="0099590B"/>
    <w:rsid w:val="009A4A10"/>
    <w:rsid w:val="009B4173"/>
    <w:rsid w:val="00A11010"/>
    <w:rsid w:val="00A33555"/>
    <w:rsid w:val="00A625E2"/>
    <w:rsid w:val="00A65493"/>
    <w:rsid w:val="00A81AE9"/>
    <w:rsid w:val="00AA2C39"/>
    <w:rsid w:val="00AD0657"/>
    <w:rsid w:val="00AE1272"/>
    <w:rsid w:val="00B91716"/>
    <w:rsid w:val="00BA490E"/>
    <w:rsid w:val="00BD7241"/>
    <w:rsid w:val="00BF7D90"/>
    <w:rsid w:val="00C833B4"/>
    <w:rsid w:val="00C930EF"/>
    <w:rsid w:val="00CC2404"/>
    <w:rsid w:val="00D34278"/>
    <w:rsid w:val="00D61F0F"/>
    <w:rsid w:val="00DD2D87"/>
    <w:rsid w:val="00E2221D"/>
    <w:rsid w:val="00E73A0E"/>
    <w:rsid w:val="00E8394C"/>
    <w:rsid w:val="00E85108"/>
    <w:rsid w:val="00EC4C84"/>
    <w:rsid w:val="00EC5771"/>
    <w:rsid w:val="00ED63F1"/>
    <w:rsid w:val="00EE3766"/>
    <w:rsid w:val="00F2092C"/>
    <w:rsid w:val="00F91BC8"/>
    <w:rsid w:val="00FA6E9B"/>
    <w:rsid w:val="00FC5585"/>
    <w:rsid w:val="00FC5A37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6F7F"/>
  <w15:docId w15:val="{3BC3A554-282C-4AD2-AE05-706295B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A4A1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AD0657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AD0657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hps">
    <w:name w:val="hps"/>
    <w:rsid w:val="00E85108"/>
  </w:style>
  <w:style w:type="paragraph" w:styleId="a4">
    <w:name w:val="Body Text"/>
    <w:basedOn w:val="a"/>
    <w:link w:val="a5"/>
    <w:rsid w:val="00E85108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8510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8510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C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771"/>
    <w:rPr>
      <w:rFonts w:ascii="Tahoma" w:hAnsi="Tahoma" w:cs="Tahoma"/>
      <w:sz w:val="16"/>
      <w:szCs w:val="16"/>
    </w:rPr>
  </w:style>
  <w:style w:type="paragraph" w:customStyle="1" w:styleId="a9">
    <w:name w:val="Звичайний (веб)"/>
    <w:basedOn w:val="a"/>
    <w:rsid w:val="006C1CFB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customStyle="1" w:styleId="aa">
    <w:name w:val="Абзац списку"/>
    <w:basedOn w:val="a"/>
    <w:rsid w:val="006C1CF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customStyle="1" w:styleId="rvps12">
    <w:name w:val="rvps12"/>
    <w:basedOn w:val="a"/>
    <w:rsid w:val="004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BEBA-CE62-486B-A7A2-9128057F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</Pages>
  <Words>13155</Words>
  <Characters>7499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40</cp:revision>
  <cp:lastPrinted>2019-09-09T05:13:00Z</cp:lastPrinted>
  <dcterms:created xsi:type="dcterms:W3CDTF">2019-09-02T08:52:00Z</dcterms:created>
  <dcterms:modified xsi:type="dcterms:W3CDTF">2019-09-16T11:16:00Z</dcterms:modified>
</cp:coreProperties>
</file>